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Федеральный закон "О статусе военнослужащих"</w:t>
      </w:r>
    </w:p>
    <w:p>
      <w:r>
        <w:rPr>
          <w:b/>
        </w:rPr>
        <w:t>Статья 1.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3061) следующие изменения:</w:t>
      </w:r>
    </w:p>
    <w:p>
      <w:r>
        <w:rPr>
          <w:b/>
        </w:rPr>
        <w:t xml:space="preserve">1. </w:t>
      </w:r>
      <w:r>
        <w:t>В абзаце первом пункта 1 статьи 42 слова "в пунктах 4 и 5" заменить словами "в пункте 4"</w:t>
      </w:r>
    </w:p>
    <w:p>
      <w:r>
        <w:rPr>
          <w:b/>
        </w:rPr>
        <w:t xml:space="preserve">2. </w:t>
      </w:r>
      <w:r>
        <w:t>В статье 51: подпункт "г" пункта 1 изложить в следующей редакции: "г) по состоянию здоровья - в связи с признанием военно-врачебной комиссией ограниченно годным к военной службе военнослужащего, проходящего военную службу по контракту на воинской должности, для которой штатом предусмотрено воинское звание до старшего прапорщика или старшего мичмана включительно, или проходящего военную службу по призыву;"; в пункте 3: подпункт "б" изложить в следующей редакции: "б) по состоянию здоровья - в связи с признанием военно-врачебной комиссией ограниченно годным к военной службе (за исключением лиц, указанных в подпункте "г" пункта 1 настоящей статьи);"; абзац одиннадцатый изложить в следующей редакции: "На военнослужащих при увольнении с военной службы по основаниям, предусмотренным подпунктами "а", "г" и "д" настоящего пункта, и граждан, уволенных с военной службы по данным основаниям, распространяются права и льготы, предусмотренные законодательством Российской Федерации о статусе военнослужащих для военнослужащих при увольнении с военной службы в связи с организационно-штатными мероприятиями и граждан, уволенных с военной службы по данному основанию."</w:t>
      </w:r>
    </w:p>
    <w:p>
      <w:r>
        <w:rPr>
          <w:b/>
        </w:rPr>
        <w:t>Статья 2. 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3348) следующие изменения:</w:t>
      </w:r>
    </w:p>
    <w:p>
      <w:r>
        <w:rPr>
          <w:b/>
        </w:rPr>
        <w:t xml:space="preserve">1. </w:t>
      </w:r>
      <w:r>
        <w:t>В абзаце первом пункта 1 статьи 2 слова "федеральным законом о воинской обязанности и военной службе." заменить словами "Федеральным законом "О воинской обязанности и военной службе"."</w:t>
      </w:r>
    </w:p>
    <w:p>
      <w:r>
        <w:rPr>
          <w:b/>
        </w:rPr>
        <w:t xml:space="preserve">2. </w:t>
      </w:r>
      <w:r>
        <w:t>В абзаце первом пункта 1 статьи 23 и части второй статьи 26 слова "Законом Российской Федерации" заменить словами "Федеральным законом"</w:t>
      </w:r>
    </w:p>
    <w:p>
      <w:r>
        <w:rPr>
          <w:b/>
        </w:rPr>
        <w:t>Статья 3. Предложить Президенту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