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федеральном бюджете на 2002 год"</w:t>
      </w:r>
    </w:p>
    <w:p>
      <w:r>
        <w:rPr>
          <w:b/>
        </w:rPr>
        <w:t>Статья 1. Внести в Федеральный закон от 30 декабря 2001 года № 194-ФЗ "О федеральном бюджете на 2002 год" (Собрание законодательства Российской Федерации, 2001, № 53, ст. 5030; 2002, № 11, ст. 1019) следующие изменения и дополнения:</w:t>
      </w:r>
    </w:p>
    <w:p>
      <w:r>
        <w:rPr>
          <w:b/>
        </w:rPr>
        <w:t xml:space="preserve">1. </w:t>
      </w:r>
      <w:r>
        <w:t>В статье 40: дополнить новыми абзацами одиннадцатым и двенадцатым следующего содержания: "ведомственную, функциональную и экономическую структуры расходов федерального бюджета - в связи с реализацией статьи 1451 настоящего Федерального закона; ведомственную, функциональную и экономическую структуры расходов федерального бюджета по федеральным органам исполнительной власти, в которых законодательством Российской Федерации предусмотрена военная служба, - на суммы поступающих в федеральный бюджет средств от возврата ранее выданных военнослужащим беспроцентных ссуд на обзаведение имуществом первой необходимости для их направления в качестве дополнительного источника бюджетного финансирования на те же цели сверх сумм, установленных статьей 38 настоящего Федерального закона;"; абзац одиннадцатый считать абзацем тринадцатым</w:t>
      </w:r>
    </w:p>
    <w:p>
      <w:r>
        <w:rPr>
          <w:b/>
        </w:rPr>
        <w:t xml:space="preserve">2. </w:t>
      </w:r>
      <w:r>
        <w:t>В статье 59: часть третью исключить; части четвертую и пятую считать соответственно частями третьей и четвертой</w:t>
      </w:r>
    </w:p>
    <w:p>
      <w:r>
        <w:rPr>
          <w:b/>
        </w:rPr>
        <w:t xml:space="preserve">3. </w:t>
      </w:r>
      <w:r>
        <w:t>Часть вторую статьи 69 изложить в следующей редакции: "Продлить до 31 декабря 2002 года срок возврата бюджетных ссуд, выделенных из федерального бюджета до 1 января 2002 года и в первом полугодии 2002 года на покрытие временных кассовых разрывов, возникающих при исполнении бюджетов субъектов Российской Федерации."</w:t>
      </w:r>
    </w:p>
    <w:p>
      <w:r>
        <w:rPr>
          <w:b/>
        </w:rPr>
        <w:t xml:space="preserve">4. </w:t>
      </w:r>
      <w:r>
        <w:t>Статью 70 изложить в следующей редакции: "Статья 70. Уменьшить размер задолженности бюджета Республики Ингушетия перед федеральным бюджетом по бюджетной ссуде, полученной Республикой Ингушетия в 1994 - 1997 годах на выполнение программы социально-экономического развития региона, задолженности бюджета Ставропольского края перед федеральным бюджетом по налоговому кредиту, предоставленному на реализацию федеральной программы "Развитие особо охраняемого эколого-курортного региона Российской Федерации - Кавказских Минеральных Вод", и задолженности Калининградской области перед федеральным бюджетом по налоговому кредиту (ссуде за счет средств федерального бюджета), полученному в 1995 году на реализацию приоритетных инвестиционных проектов, в том числе в рамках Федеральной целевой программы развития Особой экономической зоны в Калининградской области на 1998 - 2005 годы, на сумму начисленных по состоянию на 1 января 2002 года процентов за пользование средствами федерального бюджета. Уменьшить размер задолженности Калининградской области перед федеральным бюджетом на сумму начисленных по состоянию на 1 января 2002 года штрафов (пеней) за несвоевременный возврат средств федерального бюджета и уплату процентов за пользование ими. Основной долг по задолженности, указанной в настоящей статье, погашать за счет средств бюджетов Республики Ингушетия, Ставропольского края и Калининградской области в течение 10 лет начиная с 2002 года равными долями. В период погашения основного долга проценты за пользование бюджетной ссудой и налоговым кредитом не начислять."</w:t>
      </w:r>
    </w:p>
    <w:p>
      <w:r>
        <w:rPr>
          <w:b/>
        </w:rPr>
        <w:t xml:space="preserve">5. </w:t>
      </w:r>
      <w:r>
        <w:t>В части первой статьи 74: в абзаце первом слова "2002 году" заменить словами "2001 - 2002 годах"; в абзаце втором слова "производства средств выведения и оплаты услуг по запуску" заменить словами "финансирования разработки и изготовления"</w:t>
      </w:r>
    </w:p>
    <w:p>
      <w:r>
        <w:rPr>
          <w:b/>
        </w:rPr>
        <w:t xml:space="preserve">6. </w:t>
      </w:r>
      <w:r>
        <w:t>В статье 82: в части первой слова "сверх суммы 1 685,0 млн. рублей" заменить словами "сверх суммы 1 535,0 млн. рублей"; в части второй слова "сверх суммы 800,0 млн. рублей" заменить словами "сверх суммы 950,0 млн. рублей"; дополнить частью следующего содержания: "Правительство Российской Федерации вправе направить остатки средств федерального бюджета, образовавшиеся по состоянию на 1 января 2002 года в связи с неполным использованием Министерством сельского хозяйства Российской Федерации доведенных до него объемов финансирования, установленных частью седьмой статьи 120 Федерального закона от 27 декабря 2000 года № 150-ФЗ "О федеральном бюджете на 2001 год", в сумме 1,5 млрд. рублей в качестве взноса Российской Федерации в уставный капитал открытого акционерного общества "Росагролизинг"."</w:t>
      </w:r>
    </w:p>
    <w:p>
      <w:r>
        <w:rPr>
          <w:b/>
        </w:rPr>
        <w:t xml:space="preserve">7. </w:t>
      </w:r>
      <w:r>
        <w:t>В части первой статьи 87 слова "до 1 апреля 2002 года" заменить словами "до 1 декабря 2002 года"</w:t>
      </w:r>
    </w:p>
    <w:p>
      <w:r>
        <w:rPr>
          <w:b/>
        </w:rPr>
        <w:t xml:space="preserve">8. </w:t>
      </w:r>
      <w:r>
        <w:t>В статье 88: в части первой: в абзаце первом слова "до 1 апреля 2002 года" и ", образовавшейся по состоянию на 1 января 2001 года" исключить; в абзаце втором: после слов "медицинского страхования)" дополнить словами ", образовавшейся по состоянию на 1 января 2001 года,"; после слов "ст. 2)" дополнить словами ", - до 1 апреля 2002 года"; абзац третий изложить в следующей редакции: "предприятий и организаций, являющихся головными исполнителями и исполнителями государственного оборонного заказа, по федеральным налогам и сборам, а также по страховым взносам в бюджеты государственных внебюджетных фондов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 образовавшейся по состоянию на 1 января 2002 года, в порядке, устанавливаемом Правительством Российской Федерации, - до 1 ноября 2002 года."; в части второй: слова "до 1 апреля 2002 года" исключить; после слов "ст. 1147)" дополнить словами ", - до 1 апреля 2002 года, а в отношении предприятий и организаций, являющихся головными исполнителями и исполнителями государственного оборонного заказа, - до 1 ноября 2002 года"</w:t>
      </w:r>
    </w:p>
    <w:p>
      <w:r>
        <w:rPr>
          <w:b/>
        </w:rPr>
        <w:t xml:space="preserve">9. </w:t>
      </w:r>
      <w:r>
        <w:t>Часть вторую статьи 106 изложить в следующей редакции: "Правительству Российской Федерации утвердить перечень объектов жилищного строительства Министерства обороны Российской Федерации, Министерства внутренних дел Российской Федерации, имеющих высокую степень строительной готовности, в регионах, где затруднена реализация программы "Государственные жилищные сертификаты", для использования средств, предусмотренных по разделу "Военная реформа" функциональной классификации расходов бюджетов Российской Федерации, на их завершение в целях ускоренного проведения организационно-штатных мероприятий, связанных с реформированием Вооруженных Сил Российской Федерации и внутренних войск Министерства внутренних дел Российской Федерации."</w:t>
      </w:r>
    </w:p>
    <w:p>
      <w:r>
        <w:rPr>
          <w:b/>
        </w:rPr>
        <w:t xml:space="preserve">10. </w:t>
      </w:r>
      <w:r>
        <w:t>В части первой статьи 107 слова "в сумме 652,1 млрд. рублей" заменить словами "в сумме 752,1 млрд. рублей"</w:t>
      </w:r>
    </w:p>
    <w:p>
      <w:r>
        <w:rPr>
          <w:b/>
        </w:rPr>
        <w:t xml:space="preserve">11. </w:t>
      </w:r>
      <w:r>
        <w:t>Дополнить статьей 1081 следующего содержания: "Статья 1081. Центральному банку Российской Федерации передать Правительству Российской Федерации 42 117 403 акции Внешторгбанка по номинальной стоимости на сумму 42 117 403 тыс. рублей в обмен на государственные ценные бумаги, выпущенные в валюте Российской Федерации, номинальной стоимостью 42 117 403 тыс. рублей. В целях реализации договора мены Правительство Российской Федерации обеспечивает эмиссию облигаций федерального займа с постоянным купонным доходом со сроком погашения в 2012 году и выплатой купонного дохода в размере 6 процентов годовых. Выплата первого купона по данным облигациям федерального займа с постоянным купонным доходом осуществляется в течение девяти лет начиная с 2004 года равными долями, выплата последующих купонов осуществляется один раз в год начиная с 2004 года. Предоставить Центральному банку Российской Федерации право предъявлять к досрочному погашению ежегодно начиная с 2004 года государственные ценные бумаги, указанные в абзаце первом настоящей статьи, в объеме, не превышающем разницы между суммой прибыли, фактически перечисленной Центральным банком Российской Федерации в федеральный бюджет по итогам деятельности за предыдущий год и предусмотренной федеральным законом о федеральном бюджете на соответствующий год."</w:t>
      </w:r>
    </w:p>
    <w:p>
      <w:r>
        <w:rPr>
          <w:b/>
        </w:rPr>
        <w:t xml:space="preserve">12. </w:t>
      </w:r>
      <w:r>
        <w:t>В статье 124: абзац второй изложить в следующей редакции: "судей судов общей юрисдикции (без мировых судей) в количестве 20 242 единиц, в том числе 3 000 единиц дополнительной численности судей для обеспечения реформирования надзорной инстанции в уголовном и гражданском процессах, а также для обеспечения выполнения функций по санкционированию арестов и обысков в уголовном процессе с 1 мая 2002 года, военных судей в количестве 907 единиц и работников их аппаратов (без персонала по охране, транспортному хозяйству и обслуживанию зданий) - соответственно 42 232 единицы, в том числе 4 500 единиц с 1 мая 2002 года, и 1 567 единиц, из них военнослужащих - 240 единиц;"; абзац пятый изложить в следующей редакции: "судей Верховного Суда Российской Федерации (включая судей Военной коллегии) - 125 единиц, в том числе Председатель Верховного Суда Российской Федерации, первый заместитель Председателя Верховного Суда Российской Федерации, заместитель Председателя Верховного Суда Российской Федерации - председатель Военной коллегии Верховного Суда Российской Федерации, шесть заместителей Председателя Верховного Суда Российской Федерации, и работников его аппарата (без персонала по охране, транспортному хозяйству и обслуживанию зданий) - 712 единиц;"</w:t>
      </w:r>
    </w:p>
    <w:p>
      <w:r>
        <w:rPr>
          <w:b/>
        </w:rPr>
        <w:t xml:space="preserve">13. </w:t>
      </w:r>
      <w:r>
        <w:t>Дополнить статьей 1381 следующего содержания: "Статья 1381. Установить, что с кредитных организаций, заключивших в соответствии с Федеральным законом от 8 июля 1999 года № 144-ФЗ "О реструктуризации кредитных организаций" мировое соглашение, при условии полного и своевременного внесения этими кредитными организациями текущих налоговых платежей, а также при досрочном погашении ими в течение двух или четырех лет после заключения мирового соглашения соответственно половины или полной суммы реструктурированной задолженности кредитных организаций как самостоятельных налогоплательщиков, а также задолженности кредитных организаций по уплате в федеральный бюджет сумм налогов и сборов их клиентов, производится списание соответственно половины или полной суммы задолженности кредитных организаций перед федеральным бюджетом по пеням и штрафам. Порядок списания реструктурированной задолженности кредитных организаций перед федеральным бюджетом по пеням и штрафам в соответствии с настоящей статьей определяется Правительством Российской Федерации."</w:t>
      </w:r>
    </w:p>
    <w:p>
      <w:r>
        <w:rPr>
          <w:b/>
        </w:rPr>
        <w:t xml:space="preserve">14. </w:t>
      </w:r>
      <w:r>
        <w:t>Дополнить статьей 1451 следующего содержания: "Статья 1451. Правительство Российской Федерации вправе осуществить финансирование расходов в сумме до 38,96 млрд. рублей, предусмотренных приложениями 36 и 37 (совершенно секретно) к настоящему Федеральному закону, за счет: экономии в сумме не менее 18 412 280,7 тыс. рублей по разделу 19 "Обслуживание государственного и муниципального долга", образующейся в ходе исполнения федерального бюджета за 2002 год; пропорционального до 30 процентов уменьшения расходов, установленных приложением 31 к настоящему Федеральному закону, за исключением расходов по разделам "Международная деятельность" и "Финансовая помощь бюджетам других уровней"; уменьшения расходов по разделу "Международная деятельность", установленных приложением 31 к настоящему Федеральному закону, в сумме 5,0 млрд. рублей; уменьшения расходов по разделу "Финансовая помощь бюджетам других уровней", установленных приложением 31 к настоящему Федеральному закону, в сумме 1,2 млрд. рублей. В случае недостаточности средств на финансирование расходов, предусмотренных по разделу "Международная деятельность" с учетом проведенного уменьшения в соответствии с настоящей статьей, Правительство Российской Федерации вправе направить на эти цели экономию, образующуюся в ходе исполнения федерального бюджета за 2002 год, по отдельным статьям расходов."</w:t>
      </w:r>
    </w:p>
    <w:p>
      <w:r>
        <w:rPr>
          <w:b/>
        </w:rPr>
        <w:t xml:space="preserve">15. </w:t>
      </w:r>
      <w:r>
        <w:t>В приложении 6 "Ведомственная структура расходов федерального бюджета на 2002 год" по расходам Министерства сельского хозяйства Российской Федерации в абзаце 082 08 01 342 214 2 780 000,0" слова ", в том числе с направлением указанных средств в уставные капиталы лизинговых компаний, контрольные пакеты акций которых принадлежат государству, или лизинговых компаний, созданных организациями, контрольные пакеты акций которых принадлежат государству" заменить словами "с направлением указанных средств в уставный капитал лизинговой компании ОАО "Росагролизинг", в том числе Российскому сельскохозяйственному банку с последующим направлением этих средств в уставный капитал ОАО "Росагролизинг"</w:t>
      </w:r>
    </w:p>
    <w:p>
      <w:r>
        <w:rPr>
          <w:b/>
        </w:rPr>
        <w:t xml:space="preserve">16. </w:t>
      </w:r>
      <w:r>
        <w:t>Внести изменения и дополнения в приложение 9 (секретно) согласно приложению 1 (секретно) к настоящему Федеральному закону</w:t>
      </w:r>
    </w:p>
    <w:p>
      <w:r>
        <w:rPr>
          <w:b/>
        </w:rPr>
        <w:t xml:space="preserve">17. </w:t>
      </w:r>
      <w:r>
        <w:t>Пункт 7 приложения 18 "Перечень законодательных актов Российской Федерации, действие которых приостанавливается на 2002 год с момента введения нормативными правовыми актами Российской Федерации новых должностных окладов, иных условий формирования денежного довольствия и порядка пенсионного обеспечения военнослужащих и приравненных к ним лиц" исключить</w:t>
      </w:r>
    </w:p>
    <w:p>
      <w:r>
        <w:rPr>
          <w:b/>
        </w:rPr>
        <w:t xml:space="preserve">18. </w:t>
      </w:r>
      <w:r>
        <w:t>В приложении 19 "Распределение ассигнований из федерального бюджета на 2002 год по разделам, подразделам, целевым статьям и видам расходов функциональной классификации расходов бюджетов Российской Федерации" по расходам раздела "Сельское хозяйство и рыболовство" в абзаце 08 01 342 214 2 780 000,0" слова ", в том числе с направлением указанных средств в уставные капиталы лизинговых компаний, контрольные пакеты акций которых принадлежат государству, или лизинговых компаний, созданных организациями, контрольные пакеты акций которых принадлежат государству" заменить словами "с направлением указанных средств в уставный капитал лизинговой компании ОАО "Росагролизинг", в том числе Российскому сельскохозяйственному банку с последующим направлением этих средств в уставный капитал ОАО "Росагролизинг"</w:t>
      </w:r>
    </w:p>
    <w:p>
      <w:r>
        <w:rPr>
          <w:b/>
        </w:rPr>
        <w:t xml:space="preserve">19. </w:t>
      </w:r>
      <w:r>
        <w:t>Приложение 23 изложить в следующей редакции: "Приложение 23к Федеральному закону"О федеральном бюджете на 2002 год"(в редакции Федерального закона"О внесении изменений и дополнений вФедеральный закон "О федеральномбюджете на 2002 год") Программа государственных внутренних заимствованийРоссийской Федерации на 2002 год (тыс. рублей) 121 674 530,5 привлечение средств 212 155 983,1 погашение основной суммы задолженности 90 481 452,6 23 405 731,1 привлечение средств погашение основной суммы задолженности 23 405 731,1 в том числе: предварительная компенсация сбережений 15 600 000,0 погашение государственных долговых товарных обязательств 2 000 000,0 погашение векселей Министерства финансов Российской Федерации 4 841 159,2 прочее погашение 964 5 71,9 36 600 000,0 При страховании гражданской ответственности российских авиаперевозчиков до 1 апреля 2002 года 30 000 000,0 ФГУП "Космическая связь" 600 000,0 Агентство по ипотечному жилищному кредитованию 2 000 000,0 Прочие 4 000 000,0"</w:t>
      </w:r>
    </w:p>
    <w:p>
      <w:r>
        <w:rPr>
          <w:b/>
        </w:rPr>
        <w:t xml:space="preserve">20. </w:t>
      </w:r>
      <w:r>
        <w:t>Дополнить приложением 36 следующего содержания: "Приложение 36к Федеральному закону"О федеральном бюджете на 2002 год"(в редакции Федерального закона "О внесенииизменений и дополнений в Федеральныйзакон "О федеральном бюджете на 2002 год") (тыс. рублей) Код бюджетной классификации Российской Федерации Наименование Сумма 0100 511 691,6 0104 511 691,6 181 511 691,6 0200 436 445,0 0201 434 000,0 438 434 000,0 436 2 445,0 0700 7 767,4 0710 7 767,4 279 7 767,4 1800 12 159 460,0 1804 7 228 270,0 187 7 228 270,0 1805 4 931 190,0 188 3 498 090,0 189 964 970,0 205 69 320,0 152 127 500,0 318 271 310,0 2100 10 000 000,0 2101 10 000 000,0 092 10 000 000,0"</w:t>
      </w:r>
    </w:p>
    <w:p>
      <w:r>
        <w:rPr>
          <w:b/>
        </w:rPr>
        <w:t xml:space="preserve">21. </w:t>
      </w:r>
      <w:r>
        <w:t>Дополнить приложением 37 (совершенно секретно) согласно приложению 2 (совершенно секретно) к настоящему Федеральному закону</w:t>
      </w:r>
    </w:p>
    <w:p>
      <w:r>
        <w:rPr>
          <w:b/>
        </w:rPr>
        <w:t>Статья 2.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