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w:t>
      </w:r>
    </w:p>
    <w:p>
      <w:r>
        <w:rPr>
          <w:b/>
        </w:rPr>
        <w:t>Статья 1. Внести изменения и дополнения в следующие законодательные акты:</w:t>
      </w:r>
    </w:p>
    <w:p>
      <w:r>
        <w:rPr>
          <w:b/>
        </w:rPr>
        <w:t xml:space="preserve">1. </w:t>
      </w:r>
      <w:r>
        <w:t>В Гражданском процессуальном кодексе РСФСР (Ведомости Верховного Совета РСФСР, 1964, № 24, ст. 407; 1980, № 32, ст. 987; Ведомости Съезда народных депутатов Российской Федерации и Верховного Совета Российской Федерации, 1993, № 17, ст. 593; Собрание законодательства Российской Федерации, 1995, № 49, ст. 4696; 1996, № 49, ст. 5499; 2000, № 33, ст. 3346): пункт 3 статьи 115 изложить в следующей редакции: "3) дела о приостановлении деятельности или ликвидации региональных отделений либо иных структурных подразделений политической партии, межрегиональных и региональных общественных объединений; дела о ликвидации местных и централизованных религиозных организаций, состоящих из местных религиозных организаций, находящихся в пределах одного субъекта Российской Федерации; дела о запрете деятельности не являющихся юридическими лицами межрегиональных и региональных общественных объединений и местных и централизованных религиозных организаций, состоящих из местных религиозных организаций, находящихся в пределах одного субъекта Российской Федерации; дела о приостановлении или прекращении деятельности средств массовой информации, распространяемых преимущественно на территории одного субъекта Российской Федерации;"; абзац пятый статьи 116 изложить в следующей редакции: "о приостановлении деятельности или ликвидации политических партий, общероссийских и международных общественных объединений; о ликвидации централизованных религиозных организаций, имеющих местные религиозные организации на территориях двух и более субъектов Российской Федерации; о приостановлении или прекращении деятельности средств массовой информации, распространяемых преимущественно на территориях двух и более субъектов Российской Федерации;"</w:t>
      </w:r>
    </w:p>
    <w:p>
      <w:r>
        <w:rPr>
          <w:b/>
        </w:rPr>
        <w:t xml:space="preserve">2. </w:t>
      </w:r>
      <w:r>
        <w:t>(Утратил силу - Федеральный закон от 07.02.2011 № 3-ФЗ)</w:t>
      </w:r>
    </w:p>
    <w:p>
      <w:r>
        <w:rPr>
          <w:b/>
        </w:rPr>
        <w:t xml:space="preserve">3. </w:t>
      </w:r>
      <w:r>
        <w:t>В Законе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30, ст. 2870; 2000, № 26, ст. 2737): в части первой статьи 4 слова "призыва к захвату власти, насильственному изменению конституционного строя и целостности государства, разжигания национальной, классовой, социальной, религиозной нетерпимости или розни, для пропаганды войны" заменить словами "осуществления экстремистской деятельности"; в статье 16: дополнить новой частью четвертой следующего содержания: "Деятельность средства массовой информации может быть также прекращена в порядке и по основаниям, предусмотренным Федеральным законом "О противодействии экстремистской деятельности"."; части четвертую и пятую считать соответственно частями пятой и шестой</w:t>
      </w:r>
    </w:p>
    <w:p>
      <w:r>
        <w:rPr>
          <w:b/>
        </w:rPr>
        <w:t xml:space="preserve">4. </w:t>
      </w:r>
      <w:r>
        <w:t>В Федеральном законе от 19 мая 1995 года № 82-ФЗ "Об общественных объединениях" (Собрание законодательства Российской Федерации, 1995, № 21, ст. 1930; 1998, № 30, ст. 3608; 2002, № 11, ст. 1018; № 12, ст. 1093): в части первой статьи 16 слова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или религиозной розни" заменить словами "осуществление экстремистской деятельности"; часть вторую статьи 26 дополнить предложением следующего содержания: "Оставшееся после удовлетворения требований кредиторов имущество общественного объединения, ликвидированного в порядке и по основаниям, предусмотренным Федеральным законом "О противодействии экстремистской деятельности", обращается в собственность Российской Федерации."; в статье 27: абзац первый части первой после слов "общественное объединение" дополнить словами ", являющееся юридическим лицом,"; дополнить новой частью второй следующего содержания: "Для осуществления уставных целей общественное объединение, не являющееся юридическим лицом, имеет право: свободно распространять информацию о своей деятельности; проводить собрания, митинги и демонстрации, шествия и пикетирование; представлять и защищать свои права, законные интересы своих членов и участников в органах государственной власти, органах местного самоуправления и общественных объединениях; осуществлять иные полномочия в случаях прямого указания на эти полномочия в федеральных законах об отдельных видах общественных объединений; выступать с инициативами по вопросам, имеющим отношение к реализации своих уставных целей, вносить предложения в органы государственной власти и органы местного самоуправления."; части вторую и третью считать соответственно частями третьей и четвертой; статьи 42 и 43 изложить в следующей редакции: "Статья 42. Приостановление деятельности общественных объединений В случае нарушения общественным объединением Конституции Российской Федерации, конституций (уставов) субъектов Российской Федерации, законодательства Российской Федерации и совершения действий, противоречащих уставным целям, федеральный орган юстиции или его соответствующий территориальный орган либо Генеральный прокурор Российской Федерации или подчиненный ему соответствующий прокурор вносит в руководящий орган данного объединения представление об указанных нарушениях и устанавливает срок их устранения. В случае, если в установленный срок эти нарушения не устраняются, орган или должностное лицо, внесшие соответствующее представление, вправе своим решением приостановить деятельность общественного объединения на срок до шести месяцев. Решение о приостановлении деятельности общественного объединения до рассмотрения судом заявления о его ликвидации либо запрете его деятельности может быть обжаловано в суд. Деятельность общественного объединения может быть также приостановлена в порядке и по основаниям, предусмотренным Федеральным законом "О противодействии экстремистской деятельности". Порядок приостановления деятельности общественных объединений в случае введения чрезвычайного положения на территории Российской Федерации определяется федеральным конституционным законом</w:t>
      </w:r>
    </w:p>
    <w:p>
      <w:r>
        <w:rPr>
          <w:b/>
        </w:rPr>
        <w:t>Статья 43. Последствия приостановления деятельности общественного объединения</w:t>
      </w:r>
    </w:p>
    <w:p>
      <w:r>
        <w:t>В случае приостановления деятельности общественного объединения приостанавливаются его права как учредителя средств массовой информации, ему запрещается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использовать банковские вклады, за исключением расчетов по хозяйственной деятельности и трудовым договорам, возмещению убытков, причиненных его действиями, уплате налогов, сборов и штрафов. Если в течение установленного срока приостановления деятельности общественного объединения оно устраняет нарушение, послужившее основанием для приостановления его деятельности, общественное объединение возобновляет свою деятельность по решению органа или должностного лица, приостановивших эту деятельность. Если суд не удовлетворит заявление о ликвидации общественного объединения либо запрете его деятельности, оно возобновляет свою деятельность после вступления решения суда в законную силу."; в статье 44: часть первую изложить в следующей редакции: "Основаниями ликвидации общественного объединения или запрета его деятельности являются: нарушение общественным объединением прав и свобод человека и гражданина; неоднократные или грубые нарушения общественным объединением Конституции Российской Федерации, федеральных конституционных законов, федеральных законов или иных нормативных правовых актов либо систематическое осуществление общественным объединением деятельности, противоречащей его уставным целям."; дополнить частями следующего содержания: "Порядок и основания ликвидации общественного объединения, являющегося юридическим лицом, по решению суда применяются также в отношении запрета деятельности общественного объединения, не являющегося юридическим лицом. Общественное объединение может быть ликвидировано, а деятельность общественного объединения, не являющегося юридическим лицом, может быть запрещена также в порядке и по основаниям, предусмотренным Федеральным законом "О противодействии экстремистской деятельности"."; в наименовании и части первой статьи 45 слово "суда" исключить.</w:t>
      </w:r>
    </w:p>
    <w:p>
      <w:r>
        <w:rPr>
          <w:b/>
        </w:rPr>
        <w:t xml:space="preserve">5. </w:t>
      </w:r>
      <w:r>
        <w:t>Пункт 3 статьи 11 Федерального закона от 11 августа 1995 года № 135-ФЗ "О благотворительной деятельности и благотворительных организациях" (Собрание законодательства Российской Федерации, 1995, № 33, ст. 3340) дополнить словами "или если иное не установлено федеральным законом"</w:t>
      </w:r>
    </w:p>
    <w:p>
      <w:r>
        <w:rPr>
          <w:b/>
        </w:rPr>
        <w:t xml:space="preserve">6. </w:t>
      </w:r>
      <w:r>
        <w:t>Часть первую статьи 251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изложить в следующей редакции: "В целях предупреждения правонарушений и при наличии сведений о готовящихся противоправных деяниях прокурор или его заместитель направляет в письменной форме должностным лицам, а при наличии сведений о готовящихся противоправных деяниях, содержащих признаки экстремистской деятельности, руководителям общественных (религиозных) объединений и иным лицам предостережение о недопустимости нарушения закона."</w:t>
      </w:r>
    </w:p>
    <w:p>
      <w:r>
        <w:rPr>
          <w:b/>
        </w:rPr>
        <w:t xml:space="preserve">7. </w:t>
      </w:r>
      <w:r>
        <w:t>Статью 10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2002, № 12, ст. 1093) дополнить пунктом 4 следующего содержания: "4. Деятельность профсоюза, первичной профсоюзной организации может быть приостановлена или запрещена в порядке и по основаниям, предусмотренным Федеральным законом "О противодействии экстремистской деятельности"."</w:t>
      </w:r>
    </w:p>
    <w:p>
      <w:r>
        <w:rPr>
          <w:b/>
        </w:rPr>
        <w:t xml:space="preserve">8. </w:t>
      </w:r>
      <w:r>
        <w:t>(Утратил силу - Федеральный закон от 29.12.2012 № 273-ФЗ)</w:t>
      </w:r>
    </w:p>
    <w:p>
      <w:r>
        <w:rPr>
          <w:b/>
        </w:rPr>
        <w:t xml:space="preserve">9. </w:t>
      </w:r>
      <w:r>
        <w:t>В Уголовном кодексе Российской Федерации (Собрание законодательства Российской Федерации, 1996, № 25, ст. 2954; 1998, № 26, ст. 3012; 1999, № 28, ст. 3489): в статье 280: в наименовании слова "насильственному изменению конституционного строя Российской Федерации" заменить словами "осуществлению экстремистской деятельности"; в абзаце первом части первой слова "насильственному захвату власти, насильственному удержанию власти или насильственному изменению конституционного строя Российской Федерации" заменить словами "осуществлению экстремистской деятельности"; дополнить статьями 2821 и 2822 следующего содержания: "Статья 2821. Организация экстремистского сообщества 1. Создание экстремистского сообщества, то есть организованной группы лиц для подготовки или совершения по мотивам идеологической, политической, расовой, национальной или религиозной ненависти либо вражды, а равно по мотивам ненависти либо вражды в отношении какой-либо социальной группы преступлений, предусмотренных статьями 148, 149, частями первой и второй статьи 213, статьями 214, 243, 244, 280 и 282 настоящего Кодекса (преступления экстремистской направленности), а равно руководство таким экстремистским сообществом, его частью или входящими в такое сообщество структурными подразделениями, а также создание объединения организаторов, руководителей или иных представителей частей или структурных подразделений такого сообщества в целях разработки планов и (или) условий для совершения преступлений экстремистской направленности - наказываются штрафом в размере от двухсот до пятисот минимальных размеров оплаты труда или в размере заработной платы или иного дохода осужденного за период от двух до пяти месяцев, либо лишением права занимать определенные должности или заниматься определенной деятельностью на срок до пяти лет, либо лишением свободы на срок от двух до четырех лет</w:t>
      </w:r>
    </w:p>
    <w:p>
      <w:r>
        <w:rPr>
          <w:b/>
        </w:rPr>
        <w:t xml:space="preserve">2. </w:t>
      </w:r>
      <w:r>
        <w:t>Участие в экстремистском сообществе - наказывается штрафом в размере от пятидесяти до ста минимальных размеров оплаты труда или в размере заработной платы или иного дохода осужденного за период до одного месяца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 наказываются штрафом в размере от пятисот до семисот минимальных размеров оплаты труда или в размере заработной платы или иного дохода осужденного за период от пяти до семи месяцев либо лишением свободы на срок до шести лет с лишением права занимать определенные должности или заниматься определенной деятельностью на срок до пяти лет. Примечание. Лицо, добровольно прекратившее участие в экстремистском сообществе, освобождается от уголовной ответственности, если в его действиях не содержится иного состава преступления</w:t>
      </w:r>
    </w:p>
    <w:p>
      <w:r>
        <w:rPr>
          <w:b/>
        </w:rPr>
        <w:t>Статья 282.2. Организация деятельности экстремистской организации</w:t>
      </w:r>
    </w:p>
    <w:p>
      <w:r>
        <w:rPr>
          <w:b/>
        </w:rPr>
        <w:t xml:space="preserve">1. </w:t>
      </w:r>
      <w:r>
        <w:t>Организация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 наказывается штрафом в размере от четырехсот до семисот минимальных размеров оплаты труда или в размере заработной платы или иного дохода осужденного за период от четырех до семи месяцев, либо арестом на срок от четырех до шести месяцев, либо лишением свободы на срок до трех лет</w:t>
      </w:r>
    </w:p>
    <w:p>
      <w:r>
        <w:rPr>
          <w:b/>
        </w:rPr>
        <w:t xml:space="preserve">2. </w:t>
      </w:r>
      <w:r>
        <w:t>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 наказывается штрафом в размере от двухсот до четырехсот минимальных размеров оплаты труда или в размере заработной платы или иного дохода осужденного за период от двух до четырех месяцев, либо арестом на срок до четырех месяцев, либо лишением свободы на срок до двух лет. Примечание. Лицо, добровольно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w:t>
      </w:r>
    </w:p>
    <w:p>
      <w:r>
        <w:rPr>
          <w:b/>
        </w:rPr>
        <w:t xml:space="preserve">10. </w:t>
      </w:r>
      <w:r>
        <w:t>В статье 24 Федерального закона от 13 декабря 1996 года № 150-ФЗ "Об оружии" (Собрание законодательства Российской Федерации, 1996, № 51, ст. 5681): дополнить новой частью третьей следующего содержания: "Лицам, владеющим на законном основании оружием, запрещается иметь его при себе (за исключением тех местностей, где ношение холодного оружия является принадлежностью национального костюма) во время участия в собраниях, митингах, демонстрациях, шествиях, пикетировании или иных массовых акциях."; часть третью считать частью четвертой</w:t>
      </w:r>
    </w:p>
    <w:p>
      <w:r>
        <w:rPr>
          <w:b/>
        </w:rPr>
        <w:t xml:space="preserve">11. </w:t>
      </w:r>
      <w:r>
        <w:t>Пункт 1 статьи 7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дополнить словами ", а также в случае лишения его вступившим в законную силу решением суда права проходить службу в таможенных органах в течение определенного срока"</w:t>
      </w:r>
    </w:p>
    <w:p>
      <w:r>
        <w:rPr>
          <w:b/>
        </w:rPr>
        <w:t xml:space="preserve">12. </w:t>
      </w:r>
      <w:r>
        <w:t>В статье 14 Федерального закона от 26 сентября 1997 года № 125-ФЗ "О свободе совести и о религиозных объединениях" (Собрание законодательства Российской Федерации, 1997, № 39, ст. 4465; 2002, № 12, ст. 1093): наименование изложить в следующей редакции: "Статья 14. Приостановление деятельности религиозного объединения, ликвидация религиозной организации и запрет на деятельность религиозного объединения в случае нарушения ими законодательства"; в пункте 2: в абзаце втором слова ", подрыв безопасности государства" исключить; в абзаце третьем слова "насильственное изменение основ конституционного строя и нарушение целостности Российской Федерации" заменить словами "осуществление экстремистской деятельности"; абзацы четвертый и пятый исключить; дополнить пунктом 6 следующего содержания: "6. Деятельность религиозного объединения может быть приостановлена, религиозная организация может быть ликвидирована, а деятельность религиозного объединения, не являющегося религиозной организацией, может быть запрещена в порядке и по основаниям, предусмотренным Федеральным законом "О противодействии экстремистской деятельности"."</w:t>
      </w:r>
    </w:p>
    <w:p>
      <w:r>
        <w:rPr>
          <w:b/>
        </w:rPr>
        <w:t xml:space="preserve">13. </w:t>
      </w:r>
      <w:r>
        <w:t>(Утратил силу - Федеральный закон от 02.03.2007 № 25-ФЗ)</w:t>
      </w:r>
    </w:p>
    <w:p>
      <w:r>
        <w:rPr>
          <w:b/>
        </w:rPr>
        <w:t xml:space="preserve">14. </w:t>
      </w:r>
      <w:r>
        <w:t>В Федеральном законе от 28 марта 1998 года № 53-ФЗ "О воинской обязанности и военной службе" (Собрание законодательства Российской Федерации, 1998, № 13, ст. 1475; № 30, ст. 3613; 2001, № 7, ст. 620; № 30, ст. 3061): в абзаце пятом пункта 5 статьи 34 слова "а также с гражданами, отбывавшими наказание в виде лишения свободы" заменить словами "отбывавшими наказание в виде лишения свободы. Контракт не может быть заключен с гражданами, лишенными на определенный срок вступившим в законную силу решением суда права занимать воинские должности, в течение указанного срока"; в статье 51: пункт 1 дополнить подпунктом "з" следующего содержания: "з) в связи с вступлением в законную силу приговора суда о лишении военнослужащего права занимать воинские должности в течение определенного срока."; подпункт "д" пункта 2 дополнить словами ", а также в связи с вступлением в законную силу приговора суда о лишении военнослужащего права занимать воинские должности в течение определенного срока"</w:t>
      </w:r>
    </w:p>
    <w:p>
      <w:r>
        <w:rPr>
          <w:b/>
        </w:rPr>
        <w:t xml:space="preserve">15. </w:t>
      </w:r>
      <w:r>
        <w:t>В Федеральном законе от 11 июля 2001 года № 95-ФЗ "О политических партиях" (Собрание законодательства Российской Федерации, 2001, № 29, ст. 2950; 2002, № 12, ст. 1093): в пункте 1 статьи 9 слова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и военизированных формирований, разжигание социальной, расовой, национальной или религиозной розни" заменить словами "осуществление экстремистской деятельности"; в статье 41: в подпункте "а" пункта 3 слова "пунктов 1," заменить словом "пунктов"; дополнить пунктом 7 следующего содержания: "7. Политическая партия может быть также ликвидирована в порядке и по основаниям, предусмотренным Федеральным законом "О противодействии экстремистской деятельности"."</w:t>
      </w:r>
    </w:p>
    <w:p>
      <w:r>
        <w:rPr>
          <w:b/>
        </w:rPr>
        <w:t xml:space="preserve">16. </w:t>
      </w:r>
      <w:r>
        <w:t>В статье 6 Федерального закона от 7 августа 2001 года № 115-ФЗ "О противодействии легализации (отмыванию) доходов, полученных преступным путем" (Собрание законодательства Российской Федерации, 2001, № 33, ст. 3418): пункт 2 дополнить новым подпунктом 4 следующего содержания: "4) зачисление или перевод на счет денежных средств, предоставление или получение кредита (займа), операции с ценными бумагами в случае, если хотя бы одной из сторон является экстремистская организация, либо физическое лицо, в отношении которого имеется вступивший в законную силу приговор суда о признании его виновным в совершении преступления экстремистской направленности, либо организация, прямо или косвенно находящаяся в собственности или под контролем таких организации или лица, либо физическое или юридическое лицо, действующее от имени или по указанию таких организации или лица;"; подпункты 4 и 5 считать соответственно подпунктами 5 и 6</w:t>
      </w:r>
    </w:p>
    <w:p>
      <w:r>
        <w:rPr>
          <w:b/>
        </w:rPr>
        <w:t xml:space="preserve">17. </w:t>
      </w:r>
      <w:r>
        <w:t>В статье 151 Уголовно-процессуального кодекса Российской Федерации (Собрание законодательства Российской Федерации, 2001, № 52, ст. 4921; 2002, № 22, ст. 2027): подпункт "а" пункта 1 части второй после цифр "282," дополнить цифрами "2821, 2822,"; часть пятую после цифр "272 - 274," дополнить цифрами "2821, 2822,"</w:t>
      </w:r>
    </w:p>
    <w:p>
      <w:r>
        <w:rPr>
          <w:b/>
        </w:rPr>
        <w:t xml:space="preserve">18. </w:t>
      </w:r>
      <w:r>
        <w:t>В Кодексе Российской Федерации об административных правонарушениях (Собрание законодательства Российской Федерации, 2002, № 1, ст. 1): (Абзац утратил силу - Федеральный закон от 29.04.2006 № 57-ФЗ) (Абзац утратил силу - Федеральный закон от 29.04.2006 № 57-ФЗ) (Абзац утратил силу - Федеральный закон от 29.04.2006 № 57-ФЗ) (Абзац утратил силу - Федеральный закон от 29.04.2006 № 57-ФЗ) статью 20.3 изложить в следующей редакции: "Статья 20.3. Пропаганда и публичное демонстрирование нацистской атрибутики или символики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 влечет наложение административного штрафа в размере от пяти до десяти минимальных размеров оплаты труда с конфискацией нацистской или иной указанной атрибутики или символики либо административный арест на срок до пятнадцати суток с конфискацией нацистской или иной указанной атрибутики или символики."; (Абзац утратил силу - Федеральный закон от 29.04.2006 № 57-ФЗ)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