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Аргентинской Республикой о сотрудничестве и правовой помощи по гражданским, торговым, трудовым и административным делам</w:t>
      </w:r>
    </w:p>
    <w:p>
      <w:r>
        <w:rPr>
          <w:b/>
        </w:rPr>
        <w:t>Статья None. Федеральный закон   от 09.11.2002 № 136-ФЗ</w:t>
      </w:r>
    </w:p>
    <w:p>
      <w:r>
        <w:t>О ратификации Договора между Российской Федерацией и Аргентинской Республикой о сотрудничестве и правовой помощи по гражданским, торговым, трудовым и административным делам РОССИЙСКАЯ ФЕДЕРАЦИЯ ФЕДЕРАЛЬНЫЙ ЗАКОН О ратификации Договора между Российской Федерацией и Аргентинской Республикой о сотрудничестве и правовой помощи по гражданским, торговым, трудовым и административным делам Принят Государственной Думой 23 октября 2002 года Одобрен Советом Федерации 30 октября 2002 года Ратифицировать Договор между Российской Федерацией и Аргентинской Республикой о сотрудничестве и правовой помощи по гражданским, торговым, трудовым и административным делам, подписанный в городе Москве 20 ноября 2000 года. Президент Российской Федерации В.Путин Москва, Кремль 9 ноября 2002 года № 136-ФЗ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