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Государством Кувейт об избежании двойного налогообложения и предотвращении уклонения от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26.11.2002 № 151-ФЗ</w:t>
      </w:r>
    </w:p>
    <w:p>
      <w:r>
        <w:t>О ратификации Соглашения между Российской Федерацией и Государством Кувейт об избежании двойного налогообложения и предотвращении уклонения от налогообложения в отношении налогов на доходы и капитал РОССИЙСКАЯ ФЕДЕРАЦИЯ ФЕДЕРАЛЬНЫЙ ЗАКОН О ратификации Соглашения между Российской Федерацией и Государством Кувейт об избежании двойного налогообложения и предотвращении уклонения от налогообложения в отношении налогов на доходы и капитал Принят Государственной Думой 30 октября 2002 года Одобрен Советом Федерации 13 ноября 2002 года Ратифицировать Соглашение между Российской Федерацией и Государством Кувейт об избежании двойного налогообложения и предотвращении уклонения от налогообложения в отношении налогов на доходы и капитал, подписанное в городе Москве 9 февраля 1999 года. Президент Российской Федерации В.Путин Москва, Кремль 26 ноября 2002 года № 151-ФЗ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