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(содействия) Российской Федерации"</w:t>
      </w:r>
    </w:p>
    <w:p>
      <w:r>
        <w:rPr>
          <w:b/>
        </w:rPr>
        <w:t>Статья 1. Внести в статью 1 Федерального закона от 4 мая 1999 года № 95-ФЗ "О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(содействия) Российской Федерации" (Собрание законодательства Российской Федерации, 1999, № 18, ст. 2221) следующие дополнения:</w:t>
      </w:r>
    </w:p>
    <w:p>
      <w:r>
        <w:t>абзац второй части первой после слова "организациями," дополнить словами "а также физическими лицами (за исключением случаев, предусмотренных частью третьей настоящей статьи),"; часть третью дополнить предложением следующего содержания: "Не могут относиться к технической помощи (содействию) средства, товары, предоставляемые физическими лицами, финансируемые ими работы и услуги."; часть четвертую дополнить словами ", за исключением предназначенных для финансируемых из бюджетов всех уровней государственных и муниципальных организаций: автомобилей специального назначения для оказания медицинской скорой помощи, а также передвижных диагностических лабораторий, оснащенных специальным медицинским оборудованием, получаемых лечебными учреждениями для собственных нужд; автомобилей легковых, предназначенных для перевозки 10 человек и более, ввозимых для домов ребенка, детских домов, домов престарелых и инвалидов; автомобилей легковых, оборудованных подъемниками для инвалидных колясок, ввозимых для центров реабилитации инвалидов"; часть пятую после слов "гуманитарной помощи (содействия)," дополнить словами "порядок распоряжения предоставленными в качестве гуманитарной и (или) технической помощи (содействия) легковыми автомобилями,".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