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Федерального фонда обязательного медицинского страхования за 2002 год</w:t>
      </w:r>
    </w:p>
    <w:p>
      <w:r>
        <w:rPr>
          <w:b/>
        </w:rPr>
        <w:t>Статья 1</w:t>
      </w:r>
    </w:p>
    <w:p>
      <w:r>
        <w:t>Утвердить отчет об исполнении бюджета Федерального фонда обязательного медицинского страхования (далее - Фонд) за 2002 год по следующим основным показателям: (млн. рублей) Доходы остаток средств на 1 января 2002 года 24,6 единый социальный налог в части, подлежащей зачислению в Фонд 5 056,4 единый налог на вмененный доход для определенных видов деятельности в части, подлежащей зачислению в Фонд 0,4 единый сельскохозяйственный налог в части, подлежащей зачислению в Фонд 0,9 прочие доходы 31,3 Итого доходов 5 113,6 Расходы выравнивание финансовых условий деятельности территориальных фондов обязательного медицинского страхования в рамках базовой программы обязательного медицинского страхования, включая нормированный страховой запас в том числе: 4 481,3 расходы на финансирование региональных целевых программ по охране материнства и детства 343,9 выполнение целевых программ по оказанию медицинской помощи по обязательному медицинскому страхованию 501,3 в том числе: охрана материнства и детства 501,3 компьютеризация системы обязательного медицинского страхования 38,9 мероприятия по подготовке и переподготовке специалистов для системы обязательного медицинского страхования 3,0 научные исследования в области обязательного медицинского страхования 4,0 проведение региональных совещаний и конференций 1,3 международное сотрудничество по вопросам обязательного медицинского страхования 3,5 информационно-публицистическая деятельность 1,9 содержание Фонда 40,0 прочие расходы 5,4 Всего расходов 5 080,6 Остаток на конец года 33,0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