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Украиной о российско-украинской государственной границе</w:t>
      </w:r>
    </w:p>
    <w:p>
      <w:r>
        <w:rPr>
          <w:b/>
        </w:rPr>
        <w:t>Статья None. Федеральный закон   от 22.04.2004 № 24-ФЗ</w:t>
      </w:r>
    </w:p>
    <w:p>
      <w:r>
        <w:t>О ратификации Договора между Российской Федерацией и Украиной о российско-украинской государственной границе РОССИЙСКАЯ ФЕДЕРАЦИЯ ФЕДЕРАЛЬНЫЙ ЗАКОН О ратификации Договора между Российской Федерацией и Украиной о российско-украинской государственной границе Принят Государственной Думой 20 апреля 2004 года Одобрен Советом Федерации 22 апреля 2004 года Ратифицировать Договор между Российской Федерацией и Украиной о российско-украинской государственной границе, подписанный в городе Киеве 28 января 2003 года. Президент Российской Федерации В.Путин Москва, Кремль 22 апреля 2004 года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