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t>В абзаце первом пункта 3 статьи 16 Федерального закона от профессиональном образовании" (Собрание законодательства Российской Федерации, 1996, N 35, ст. 4135; 2000, N 33, ст. 3348; 2001, N 1, ст. 2; N 53, ст. 5030; 2003, N 28, ст. 2888; N 52, ст. 5038; 2004, N 35, ст. 3607) слова "в размере 400 рублей" заменить словами "в размере 500 рублей с 1 апреля 2005 года и 600 рублей с 1 сентября 2005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апреля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