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погребении и похоронном деле"</w:t>
      </w:r>
    </w:p>
    <w:p>
      <w:r>
        <w:rPr>
          <w:b/>
        </w:rPr>
        <w:t>Статья None. Федеральный закон   от 21.04.2005 № 36-ФЗ</w:t>
      </w:r>
    </w:p>
    <w:p>
      <w:r>
        <w:t>О внесении изменений в Федеральный закон "О погребении и похоронном деле" РОССИЙСКАЯ ФЕДЕРАЦИЯ ФЕДЕРАЛЬНЫЙ ЗАКОН О внесении изменений в Федеральный закон "О погребении и похоронном деле" Принят Государственной Думой 8 апреля 2005 года Одобрен Советом Федерации 13 апреля 2005 года Внести в Федеральный закон от 12 января 1996 года № 8-ФЗ "О погребении и похоронном деле" (Собрание законодательства Российской Федерации, 1996, № 3, ст. 146; 1998, № 30, ст. 3613; 2001, № 23, ст. 2282; 2002, № 30, ст. 3033; 2003, № 27, ст. 2700; 2004, № 35, ст. 3607) следующие изменения: 1) пункт 1 статьи 11 дополнить абзацем следующего содержания: "Оплата расходов на обеспечение деятельности Федерального военного мемориального кладбища производится за счет средств федерального бюджета в размерах, определяемых Правительством Российской Федерации, а также иных источников в соответствии с законодательством Российской Федерации."; 2) статью 15 изложить в следующей редакции: "Статья 15. Предложения по созданию мест погребения 1. Предложения по созданию мест погребения вносятся: 1) Правительством Российской Федерации совместно с органом исполнительной власти субъекта Российской Федерации, на территории которого предлагается размещение мест погребения, для создания Федерального военного мемориального кладбища; 2) министерствами и иными федеральными органами исполнительной власти, в которых предусмотрены военная служба, служба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для создания воинских кладбищ, воинских участков на общественных кладбищах; 3) массовыми религиозными объединениями, уставы которых предусматривают осуществление религиозных обрядов на кладбищах, для создания вероисповедальных кладбищ; 4) собраниями (сходами) граждан, проживающих в сельских поселениях, если это предусмотрено уставом муниципального образования.</w:t>
      </w:r>
    </w:p>
    <w:p>
      <w:r>
        <w:rPr>
          <w:b/>
        </w:rPr>
        <w:t xml:space="preserve">2. </w:t>
      </w:r>
      <w:r>
        <w:t>Решение о создании Федерального военного мемориального кладбища принимается Президентом Российской Федерации. Решение о создании других мест погребения принимается органом исполнительной власти субъекта Российской Федерации или органом местного самоуправления, на территориях которых они создаются. Места погребения могут быть: по принадлежности - государственные, муниципальные; по обычаям - общественные, вероисповедальные, воинские; по историческому и культурному значению - историко-мемориальные.";</w:t>
      </w:r>
    </w:p>
    <w:p>
      <w:r>
        <w:rPr>
          <w:b/>
        </w:rPr>
        <w:t xml:space="preserve">2. </w:t>
      </w:r>
      <w:r>
        <w:t>пункт 5 статьи 16 изложить в следующей редакции: "5. Размер земельного участка для кладбища определяется с учетом количества жителей конкретного города или иного поселения, но не может превышать сорока гектаров.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сорок гектаров. Участок земли на территории Федерального военного мемориального кладбища для погребения погибшего (умершего) составляет пять квадратных метров и предоставляется бесплатно. Размер бесплатно предоставляемого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
        <w:rPr>
          <w:b/>
        </w:rPr>
        <w:t xml:space="preserve">2. </w:t>
      </w:r>
      <w:r>
        <w:t>в статье 20: наименование изложить в следующей редакции: "Статья 20. Воинские кладбища и военные мемориальные кладбища"; пункт 1 дополнить абзацами следующего содержания: "Федеральное военное мемориальное кладбище предназначено для погребения и увековечения памяти лиц, указанных в статье 11 настоящего Федерального закона, имевших особые заслуги перед государством. Перечень особых заслуг перед государством лиц, которые могут быть погребены на Федеральном военном мемориальном кладбище, определяется Правительством Российской Федерации. Федеральное военное мемориальное кладбище находится в ведении федерального органа исполнительной власти в области обороны. Погребение на Федеральном военном мемориальном кладбище осуществляется по представлению министерств и иных федеральных органов исполнительной власти, в которых погибший (умерший) проходил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Погребение на Федеральном военном мемориальном кладбище лиц, не указанных в настоящей статье, осуществляется на основании решения Президента Российской Федерации. Военные мемориальные кладбища предназначены для погребения и увековечения памяти погибших (умерших) при защите Отечества, круг которых определяется Законом Российской Федерации от 14 января 1993 года № 4292-I "Об увековечении памяти погибших при защите Отечества". Военные мемориальные кладбища, а также воинские захоронения в братских и индивидуальных могилах на общих кладбищах и вне кладбищ могут находиться в ведении органов местного самоуправления. На военных мемориальных кладбищах могут создаваться семейные (родовые) захоронения."; пункт 2 изложить в следующей редакции: "2. Порядок деятельности Федерального военного мемориального кладбища определяется Правительством Российской Федерации. Порядок деятельности воинских кладбищ и военных мемориальных кладбищ определяется органами исполнительной власти субъектов Российской Федерации или органами местного самоуправления.". Президент Российской Федерации В.Путин Москва, Кремль 21 апреля 2005 года № 36-ФЗ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