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Казахстан о развитии сотрудничества по эффективному использованию комплекса "Байконур"</w:t>
      </w:r>
    </w:p>
    <w:p>
      <w:r>
        <w:rPr>
          <w:b/>
        </w:rPr>
        <w:t>Статья None. Федеральный закон   от 18.06.2005 № 67-ФЗ</w:t>
      </w:r>
    </w:p>
    <w:p>
      <w:r>
        <w:t>О ратификации Соглашения между Российской Федерацией и Республикой Казахстан о развитии сотрудничества по эффективному использованию комплекса "Байконур" РОССИЙСКАЯ ФЕДЕРАЦИЯ ФЕДЕРАЛЬНЫЙ ЗАКОН О ратификации Соглашения между Российской Федерацией и Республикой Казахстан о развитии сотрудничества по эффективному использованию комплекса "Байконур" Принят Государственной Думой 25 мая 2005 года Одобрен Советом Федерации 8 июня 2005 года Ратифицировать Соглашение между Российской Федерацией и Республикой Казахстан о развитии сотрудничества по эффективному использованию комплекса "Байконур", подписанное в городе Астане 9 января 2004 года. Президент Российской Федерации В.Путин Москва, Кремль 18 июня 2005 года № 67-ФЗ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