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юридических лиц и индивидуальных предпринимателей" и в статью 49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2004, № 45, ст. 4377) следующие изменения: 1) подпункт "и" пункта 1 статьи 5 изложить в следующей редакции: "и) способ прекращения деятельности юридического лица (путем реорганизации, ликвидации или путем исключения из единого государственного реестра юридических лиц по решению регистрирующего органа);"; 2) наименование главы VII дополнить словами "ИЛИ ИСКЛЮЧЕНИЕМ ЮРИДИЧЕСКОГО ЛИЦА ИЗ ЕДИНОГО ГОСУДАРСТВЕННОГО РЕЕСТРА ЮРИДИЧЕСКИХ ЛИЦ ПО РЕШЕНИЮ РЕГИСТРИРУЮЩЕГО ОРГАНА"; 3) дополнить статьей 211 следующего содержания: "Статья 211. Исключение юридического лица, прекратившего свою деятельность, из единого государственного реестра юридических лиц по решению регистрирующего органа 1. Юридическое лицо, которое в течение последних двенадцати месяцев, предшествующих моменту принятия регистрирующим органом соответствующего решения, не представляло документы отчетности, предусмотренные законодательством Российской Федерации о налогах и сборах, и не осуществляло операций хотя бы по одному банковскому счету, признается фактически прекратившим свою деятельность (далее - недействующее юридическое лицо). Такое юридическое лицо может быть исключено из единого государственного реестра юридических лиц в порядке, предусмотренном настоящим Федеральным законом.</w:t>
      </w:r>
    </w:p>
    <w:p>
      <w:r>
        <w:rPr>
          <w:b/>
        </w:rPr>
        <w:t xml:space="preserve">2. </w:t>
      </w:r>
      <w:r>
        <w:t>При наличии одновременно всех указанных в пункте 1 настоящей статьи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(далее - решение о предстоящем исключении)</w:t>
      </w:r>
    </w:p>
    <w:p>
      <w:r>
        <w:rPr>
          <w:b/>
        </w:rPr>
        <w:t xml:space="preserve">3. </w:t>
      </w:r>
      <w:r>
        <w:t>Решение о предстоящем исключении должно быть опубликовано в органах печати, в которых публикуются данные о государственной регистрации юридического лица, в течение трех дней с момента принятия такого решения. Одновременно с решением о предстоящем исключении должны быть опубликованы сведения о порядке и сроках направления заявлений недействующим юридическим лицом, кредиторами или иными лицами,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(далее - заявления), с указанием адреса, по которому могут быть направлены заявления</w:t>
      </w:r>
    </w:p>
    <w:p>
      <w:r>
        <w:rPr>
          <w:b/>
        </w:rPr>
        <w:t xml:space="preserve">4. </w:t>
      </w:r>
      <w:r>
        <w:t>Заявления могут быть направлены в срок не позднее чем три месяца со дня опубликования решения о предстоящем исключении. В случае направления заявлений решение об исключении недействующего юридического лица из единого государственного реестра юридических лиц не принимается и такое юридическое лицо может быть ликвидировано в установленном гражданским законодательством порядке.";</w:t>
      </w:r>
    </w:p>
    <w:p>
      <w:r>
        <w:rPr>
          <w:b/>
        </w:rPr>
        <w:t xml:space="preserve">8. </w:t>
      </w:r>
      <w:r>
        <w:t>Исключение недействующего юридического лица из единого государственного реестра юридических лиц может быть обжаловано кредиторами или иными лицами,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лиц, в течение года со дня, когда они узнали или должны были узнать о нарушении своих прав. (Абзац утратил силу - Федеральный закон от 21.07.2014 № 241-ФЗ) 5) абзац второй пункта 3 статьи 26 изложить в следующей редакции: "Невыполнение указанного требования является основанием для исключения такого юридического лица из единого государственного реестра юридических лиц в порядке, предусмотренном настоящим Федеральным законом в отношении исключения недействующих юридических лиц."</w:t>
      </w:r>
    </w:p>
    <w:p>
      <w:r>
        <w:rPr>
          <w:b/>
        </w:rPr>
        <w:t xml:space="preserve">4. </w:t>
      </w:r>
      <w:r>
        <w:t>в статье 22:</w:t>
      </w:r>
    </w:p>
    <w:p>
      <w:r>
        <w:rPr>
          <w:b/>
        </w:rPr>
        <w:t xml:space="preserve">4. </w:t>
      </w:r>
      <w:r>
        <w:t>наименование дополнить словами "или при исключении недействующего юридического лица из единого государственного реестра юридических лиц"</w:t>
      </w:r>
    </w:p>
    <w:p>
      <w:r>
        <w:rPr>
          <w:b/>
        </w:rPr>
        <w:t xml:space="preserve">4. </w:t>
      </w:r>
      <w:r>
        <w:t>дополнить пунктами 7 - 9 следующего содержания: "7. Если в течение срока, предусмотренного пунктом 4 статьи 211 настоящего Федерального закона, заявления не направлены, регистрирующий орган исключает недействующее юридическое лицо из единого государственного реестра юридических лиц путем внесения в него соответствующей записи</w:t>
      </w:r>
    </w:p>
    <w:p>
      <w:r>
        <w:rPr>
          <w:b/>
        </w:rPr>
        <w:t>Статья 2</w:t>
      </w:r>
    </w:p>
    <w:p>
      <w:r>
        <w:t>Абзац первый пункта 3 статьи 49 части первой Гражданского кодекса Российской Федерации (Собрание законодательства Российской Федерации, 1994, № 32, ст. 3301) изложить в следующей редакции: "3. Правоспособность юридического лица возникает в момент его создания и прекращается в момент внесения записи о его исключении из единого государственного реестра юридических лиц.".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Срок, предусмотренный пунктом 1 статьи 211 Федерального закона от 8 августа 2001 года № 129-ФЗ "О государственной регистрации юридических лиц и индивидуальных предпринимателей", применяется и в том случае, если он истек до вступления в силу настоящего Федерального закона или в течение года со дня вступления его в силу</w:t>
      </w:r>
    </w:p>
    <w:p>
      <w:r>
        <w:rPr>
          <w:b/>
        </w:rPr>
        <w:t xml:space="preserve">3. </w:t>
      </w:r>
      <w:r>
        <w:t>Порядок исключения недействующих юридических лиц из единого государственного реестра юридических лиц, предусмотренный Федеральным законом от 8 августа 2001 года № 129-ФЗ "О государственной регистрации юридических лиц и индивидуальных предпринимателей" (в редакции настоящего Федерального закона, распространяется также на юридические лица, зарегистрированные до вступления в силу Федерального закона от 8 августа 2001 года № 129-ФЗ "О государственной регистрации юридических лиц и индивидуальных предпринимателей" или до вступления в силу вносимых настоящим Федеральным законом изменений в Федеральный закон от 8 августа 2001 года № 129-ФЗ "О государственной регистрации юридических лиц и индивидуальных предпринимателей"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