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воинской обязанности и военной службе"</w:t>
      </w:r>
    </w:p>
    <w:p>
      <w:r>
        <w:rPr>
          <w:b/>
        </w:rPr>
        <w:t>Статья None. Федеральный закон   от 30.09.2005 № 125-ФЗ</w:t>
      </w:r>
    </w:p>
    <w:p>
      <w:r>
        <w:t>О внесении изменений в Федеральный закон "О воинской обязанности и военной службе" РОССИЙСКАЯ ФЕДЕРАЦИЯ ФЕДЕРАЛЬНЫЙ ЗАКОН О внесении изменений в Федеральный закон "О воинской обязанности и военной службе" Принят Государственной Думой 9 сентября 2005 года Одобрен Советом Федерации 21 сентября 2005 года 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2002, № 30, ст. 3033; 2003, № 8, ст. 709; № 27, ст. 2700; 2004, № 35, ст. 3607; 2005, № 14, ст. 1212) следующие изменения</w:t>
      </w:r>
    </w:p>
    <w:p>
      <w:r>
        <w:t>в пункте 3 статьи 8 слова "и Федеральной" заменить словами "и в запасе Федеральной"</w:t>
      </w:r>
    </w:p>
    <w:p>
      <w:r>
        <w:t>в абзаце втором пункта 1 статьи 10 слова "и Федеральной" заменить словами "и в запасе Федеральной"</w:t>
      </w:r>
    </w:p>
    <w:p>
      <w:r>
        <w:t>в абзаце девятом пункта 1 статьи 52 слова "и Федеральной" заменить словами "и запас Федеральной", слово "создается" заменить словом "создаются"</w:t>
      </w:r>
    </w:p>
    <w:p>
      <w:r>
        <w:t>в пункте 4 статьи 57 слова "и Федеральной" заменить словами "и в запасе Федеральной". Президент Российской Федерации В.Путин Москва, Кремль 30 сентября 2005 года № 125-ФЗ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