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147 и 388 Таможенного кодекса Российской Федерации</w:t>
      </w:r>
    </w:p>
    <w:p>
      <w:r>
        <w:rPr>
          <w:b/>
        </w:rPr>
        <w:t>Статья 1</w:t>
      </w:r>
    </w:p>
    <w:p>
      <w:r>
        <w:t>Внести в Таможенный кодекс Российской Федерации (Собрание законодательства Российской Федерации, 2003, N 22, ст. 2066; 2004, N 27, ст. 2711) следующие изменения</w:t>
      </w:r>
    </w:p>
    <w:p>
      <w:r>
        <w:t>пункт 1 статьи 147 дополнить абзацем следующего содержания: "Квалификационные аттестаты специалистов по таможенному оформлению выдает федеральная служба, уполномоченная в области таможенного дела, в порядке, определяемом федеральным министерством, уполномоченным в области таможенного дела."</w:t>
      </w:r>
    </w:p>
    <w:p>
      <w:r>
        <w:t>пункт 1 статьи 388 дополнить абзацем следующего содержания: "Обеспечение единства и требуемой точности измерений и метрологический контроль и надзор при проведении таможенных операций с использованием технических средств осуществляются в установленном законодательством Российской Федерации порядке метрологическими подразделениями, создаваемыми в федеральной службе, уполномоченной в области таможенного дела, и в подчиненных ей таможенных органах."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30 дней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