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часть четвертую статьи 14 Федерального закона от 31 мая 2002 года № 62-ФЗ "О гражданстве Российской Федерации" (Собрание законодательства Российской Федерации, 2002, № 22, ст. 2031; 2003, № 46, ст. 4447) изменение, изложив ее в следующей редакции: "4. Иностранные граждане и лица без гражданства, имевшие гражданство СССР, прибывшие в Российскую Федерацию из государств, входивших в состав СССР, и зарегистрированные по месту жительства в Российской Федерации по состоянию на 1 июля 2002 года либо получившие разрешение на временное проживание в Российской Федерации или вид на жительство, принимаются в гражданство Российской Федерации в упрощенном порядке без соблюдения условий, предусмотренных пунктами "а", "в" и "д" части первой статьи 13 настоящего Федерального закона, если они до 1 января 2008 года заявят о своем желании приобрести гражданство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