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w:t>
      </w:r>
    </w:p>
    <w:p>
      <w:r>
        <w:rPr>
          <w:b/>
        </w:rPr>
        <w:t>Статья 1</w:t>
      </w:r>
    </w:p>
    <w:p>
      <w:r>
        <w:t>Внести в Федеральный закон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 следующие изменения: 1) в подпункте "б" пункта 1 части 3 статьи 25 слова "нотариально заверенную выписку из единого государственного реестра юридических лиц (для юридических лиц), нотариально заверенную выписку из единого государственного реестра индивидуальных предпринимателей (для индивидуальных предпринимателей)" заменить словами "выписку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2) в подпункте "б" пункта 1 части 2 статьи 35 слова "нотариально заверенную выписку из единого государственного реестра юридических лиц (для юридического лица), нотариально заверенную выписку из единого государственного реестра индивидуальных предпринимателей (для индивидуального предпринимателя)" заменить словами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3) в подпункте "б" пункта 1 части 2 статьи 51 слова "нотариально заверенную выписку из единого государственного реестра юридических лиц (для юридического лица), нотариально заверенную выписку из единого государственного реестра индивидуальных предпринимателей (для индивидуального предпринимателя)" заменить словами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4) пункт 5 части 2 статьи 55 изложить в следующей редакции: "5) возникла потребность в работах или услугах, выполнение или оказание которых может осуществляться только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5) статью 64 изложить в следующей редакции: "Статья 64. Действие настоящего Федерального закона во времени 1. Настоящий Федеральный закон применяется к отношениям, связанным с размещением заказа на поставку товаров, выполнение работ, оказание услуг для государственных или муниципальных нужд и возникшим после его вступления в силу. К отношениям, связанным с размещением заказа на поставку товаров, выполнение работ, оказание услуг для государственных или муниципальных нужд и возникшим до вступления в силу настоящего Федерального закона, настоящий Федеральный закон применяется в части прав и обязанностей, которые возникнут после его вступления в силу.</w:t>
      </w:r>
    </w:p>
    <w:p>
      <w:r>
        <w:rPr>
          <w:b/>
        </w:rPr>
        <w:t xml:space="preserve">2. </w:t>
      </w:r>
      <w:r>
        <w:t>В случае, если извещение о проведении конкурса на размещение заказа на поставку товаров, выполнение работ, оказание услуг для государственных или муниципальных нужд опубликовано до осуществляются в порядке, действовавшем до вступления в силу настоящего Федерального закона."</w:t>
      </w:r>
    </w:p>
    <w:p>
      <w:r>
        <w:rPr>
          <w:b/>
        </w:rPr>
        <w:t>Статья 2</w:t>
      </w:r>
    </w:p>
    <w:p>
      <w:r>
        <w:t>Настоящий Федеральный закон вступает в силу с 31 декабря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