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бюджетной классификации Российской Федерации" и Бюджетный кодекс Российской Федерации</w:t>
      </w:r>
    </w:p>
    <w:p>
      <w:r>
        <w:rPr>
          <w:b/>
        </w:rPr>
        <w:t>Статья 1</w:t>
      </w:r>
    </w:p>
    <w:p>
      <w:r>
        <w:t>(Утратила силу - Федеральный закон от 26.04.2007 № 63-ФЗ)</w:t>
      </w:r>
    </w:p>
    <w:p>
      <w:r>
        <w:rPr>
          <w:b/>
        </w:rPr>
        <w:t>Статья 2</w:t>
      </w:r>
    </w:p>
    <w:p>
      <w:r>
        <w:t>Внести в Бюджетный кодекс Российской Федерации (Собрание законодательства Российской Федерации, 1998, № 31, ст. 3823; 2003, № 50, ст. 4844; 2004, № 52, ст. 5278) следующие изменения</w:t>
      </w:r>
    </w:p>
    <w:p>
      <w:r>
        <w:t>статью 18 изложить в следующей редакции: "Статья 18. Бюджетная классификация Российской Федерации Бюджетная классификация Российской Федерации является группировкой доходов, расходов и источников финансирования дефицитов бюджетов всех уровней бюджетной системы Российской Федерации, видов государственного (муниципального) долга и государственных (муниципальных) активов, используемой для составления и исполнения бюджетов всех уровней бюджетной системы Российской Федерации и обеспечивающей сопоставимость показателей бюджетов всех уровней бюджетной системы Российской Федерации."</w:t>
      </w:r>
    </w:p>
    <w:p>
      <w:r>
        <w:t>статью 20 дополнить частью четвертой следующего содержания: "Администраторами поступлений в бюджеты всех уровней бюджетной системы Российской Федерации являются органы государственной власти, органы местного самоуправления, органы управления государственных внебюджетных фондов, Центральный банк Российской Федерации, а также бюджетные учреждения, созданные органами государственной власти и органами местного самоуправления, осуществляющими в установленном порядке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w:t>
      </w:r>
    </w:p>
    <w:p>
      <w:r>
        <w:t>часть первую статьи 21 изложить в следующей редакции: "Функциональная классификация расходов бюджетов Российской Федерации является группировкой расходов бюджетов всех уровней бюджетной системы Российской Федерации и отражает направление бюджетных средств на выполнение основных функций государства и решение вопросов местного значения, в том числе на финансирование реализации нормативных правовых актов, принятых органами государственной власти, и муниципальных правовых актов, принятых органами местного самоуправления, на финансирование осуществления отдельных государственных полномочий, передаваемых другим уровням власти."</w:t>
      </w:r>
    </w:p>
    <w:p>
      <w:r>
        <w:t>статью 23 изложить в следующей редакции: "Статья 23. Классификация источников финансирования дефицитов бюджетов Российской Федерации Классификация источников финансирования дефицитов бюджетов Российской Федерации является группировкой заемных средств, привлекаемых Российской Федерацией, субъектами Российской Федерации и муниципальными образованиями для покрытия дефицитов соответствующих бюджетов. Классификация источников внутреннего финансирования дефицитов бюджетов Российской Федерации включает в себя группы, подгруппы, статьи, подстатьи, элементы, программы (подпрограммы) и коды экономической классификации источников внутреннего финансирования дефицитов бюджетов, код администратора источников внутреннего финансирования дефицитов бюджетов. Администраторами источников внутреннего финансирования дефицитов бюджетов являются органы государственной власти, органы местного самоуправления, органы управления государственных внебюджетных фондов, а также бюджетные учреждения, созданные органами государственной власти и органами местного самоуправления, имеющие право в соответствии с законодательством Российской Федерации осуществлять государственные и муниципальные внутренние заимствования, заключать кредитные соглашения и договоры для привлечения кредитов (за исключением бюджетных учреждений), предоставлять государственные и муниципальные гарантии, осуществлять операции с активами, находящимися в государственной и муниципальной собственности. Классификация источников внешнего финансирования дефицитов федерального бюджета и бюджетов субъектов Российской Федерации включает в себя группы, подгруппы, статьи, подстатьи, элементы, программы (подпрограммы) и коды экономической классификации источников внешнего финансирования дефицитов бюджетов, код администратора источников внешнего финансирования дефицитов бюджетов. Администраторами источников внешнего финансирования дефицитов бюджетов являются органы государственной власти, имеющие право в соответствии с законодательством Российской Федерации осуществлять государственные внешние заимствования, заключать кредитные соглашения и договоры, указанные в иностранной валюте, для привлечения кредитов, предоставлять государственные гарантии в иностранной валюте. Экономическая классификация источников финансирования дефицитов бюджетов является группировкой операций сектора государственного управления по их экономическому содержанию."</w:t>
      </w:r>
    </w:p>
    <w:p>
      <w:r>
        <w:t>(Утратил силу - Федеральный закон от 26.04.2007 № 63-ФЗ) 6) (Утратил силу - Федеральный закон от 26.04.2007 № 63-ФЗ)</w:t>
      </w:r>
    </w:p>
    <w:p>
      <w:r>
        <w:rPr>
          <w:b/>
        </w:rPr>
        <w:t>Статья 3</w:t>
      </w:r>
    </w:p>
    <w:p>
      <w:r>
        <w:t>Абзац третий пункта 4 статьи 1 Федерального закона от 23 декабря 2004 года № 174-ФЗ "О внесении изменений в Федеральный закон "О бюджетной классификации Российской Федерации" и Бюджетный кодекс Российской Федерации" (Собрание законодательства Российской Федерации, 2004, № 52, ст. 5278) признать утратившим силу.</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настоящего Федерального закона распространяется на отношения, возникающие при составлении и исполнении бюджетов всех уровней, начиная с бюджетов на 2006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