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об учреждении Евразийского банка развития</w:t>
      </w:r>
    </w:p>
    <w:p>
      <w:r>
        <w:rPr>
          <w:b/>
        </w:rPr>
        <w:t>Статья None. Федеральный закон   от 03.06.2006 № 69-ФЗ</w:t>
      </w:r>
    </w:p>
    <w:p>
      <w:r>
        <w:t>О ратификации Соглашения об учреждении Евразийского банка развития РОССИЙСКАЯ ФЕДЕРАЦИЯ ФЕДЕРАЛЬНЫЙ ЗАКОН О ратификации Соглашения об учреждении Евразийского банка развития Принят Государственной Думой 19 мая 2006 года Одобрен Советом Федерации 26 мая 2006 года Ратифицировать Соглашение об учреждении Евразийского банка развития, подписанное в городе Астане 12 января 2006 года. Президент Российской Федерации В.Путин Москва, Кремль 3 июня 2006 года № 69-ФЗ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