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следующие изменения: после слов "Красноярский край - 143;" дополнить словами "Пермский край - 135;"; слова "Пермская область - 126;" и слова "Коми-Пермяцкий автономный округ - 9;" исключить.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Пермском крае в 2006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