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59 и 60 Федерального закона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2895) следующие изменения: 1) в статье 59: пункт 2 изложить в следующей редакции: "2. Средства резерва универсального обслуживания расходуются исключительно на цели, которые предусмотрены настоящим Федеральным законом, в порядке, определенном Правительством Российской Федерации. Правильность и своевременность осуществления операторами сети связи общего пользования обязательных отчислений (неналоговых платежей) в резерв универсального обслуживания контролируются федеральным органом исполнительной власти в области связи."; пункт 3 признать утратившим силу; 2) статью 60 изложить в следующей редакции: "Статья 60. Источники формирования резерва универсального обслуживания 1. Источниками формирования резерва универсального обслуживания являются обязательные отчисления (неналоговые платежи) операторов сети связи общего пользования и иные не запрещенные законом источники.</w:t>
      </w:r>
    </w:p>
    <w:p>
      <w:r>
        <w:rPr>
          <w:b/>
        </w:rPr>
        <w:t xml:space="preserve">2. </w:t>
      </w:r>
      <w:r>
        <w:t>Базой расчета обязательных отчислений (неналоговых платежей) являются доходы, полученные в течение квартала от оказания услуг связи абонентам и иным пользователям в сети связи общего пользования, за исключением сумм налогов, предъявленных оператором сети связи общего пользования абонентам и иным пользователям в сети связи общего пользования в соответствии с законодательством Российской Федерации о налогах и сборах. Доходы определяются в установленном в Российской Федерации порядке ведения бухгалтерского учета</w:t>
      </w:r>
    </w:p>
    <w:p>
      <w:r>
        <w:rPr>
          <w:b/>
        </w:rPr>
        <w:t xml:space="preserve">3. </w:t>
      </w:r>
      <w:r>
        <w:t>Ставка обязательного отчисления (неналогового платежа) оператора сети связи общего пользования устанавливается в размере 1,2 процента</w:t>
      </w:r>
    </w:p>
    <w:p>
      <w:r>
        <w:rPr>
          <w:b/>
        </w:rPr>
        <w:t xml:space="preserve">4. </w:t>
      </w:r>
      <w:r>
        <w:t>Размер обязательного отчисления (неналогового платежа) оператора сети связи общего пользования рассчитывается им самостоятельно как соответствующая указанной в пункте 3 настоящей статьи ставке процентная доля доходов, определяемых в соответствии с настоящей статьей</w:t>
      </w:r>
    </w:p>
    <w:p>
      <w:r>
        <w:rPr>
          <w:b/>
        </w:rPr>
        <w:t xml:space="preserve">5. </w:t>
      </w:r>
      <w:r>
        <w:t>Операторы сети связи общего пользования не позднее тридцати дней со дня окончания квартала, в котором получены доходы, обязаны осуществлять обязательные отчисления (неналоговые платежи) в резерв универсального обслуживания. Отсчет кварталов ведется с начала календарного года</w:t>
      </w:r>
    </w:p>
    <w:p>
      <w:r>
        <w:rPr>
          <w:b/>
        </w:rPr>
        <w:t xml:space="preserve">6. </w:t>
      </w:r>
      <w:r>
        <w:t>В случае, если обязательные отчисления (неналоговые платежи) операторов сети связи общего пользования в резерв универсального обслуживания не осуществлены в установленные сроки или осуществлены в неполном объеме, федеральный орган исполнительной власти в области связи вправе обратиться в суд с иском о взыскании обязательных отчислений (неналоговых платежей)."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