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Признать утратившими силу с 1 июля 2007 года</w:t>
      </w:r>
    </w:p>
    <w:p>
      <w:r>
        <w:rPr>
          <w:b/>
        </w:rPr>
        <w:t xml:space="preserve">2. </w:t>
      </w:r>
      <w:r>
        <w:t>Признать утратившими силу</w:t>
      </w:r>
    </w:p>
    <w:p>
      <w:r>
        <w:rPr>
          <w:b/>
        </w:rPr>
        <w:t xml:space="preserve">1. </w:t>
      </w:r>
      <w:r>
        <w:t>подпункты 87 и 101 - 103 пункта 1 статьи 17 Федерального закона от 8 августа 2001 года № 128-ФЗ "О лицензировании отдельных видов деятельности" (Собрание законодательства Российской Федерации, 2001, № 33, ст. 3430; 2005, № 27, ст. 2719)</w:t>
      </w:r>
    </w:p>
    <w:p>
      <w:r>
        <w:rPr>
          <w:b/>
        </w:rPr>
        <w:t xml:space="preserve">1. </w:t>
      </w:r>
      <w:r>
        <w:t>абзацы восемьдесят девятый и сто третий - сто пятый подпункта "а" пункта 9 статьи 1 Федерального закона от 2 июля 2005 года № 80-ФЗ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(Собрание законодательства Российской Федерации, 2005, № 27, ст. 2719)</w:t>
      </w:r>
    </w:p>
    <w:p>
      <w:r>
        <w:rPr>
          <w:b/>
        </w:rPr>
        <w:t xml:space="preserve">2. </w:t>
      </w:r>
      <w:r>
        <w:t>абзацы второй и пятый - седьмой пункта 6 статьи 18 Федерального закона от 8 августа 2001 года № 128-ФЗ "О лицензировании отдельных видов деятельности" (Собрание законодательства Российской Федерации, 2001, № 33, ст. 3430; 2005, № 27, ст. 2719; 2006, № 31, ст. 3455)</w:t>
      </w:r>
    </w:p>
    <w:p>
      <w:r>
        <w:rPr>
          <w:b/>
        </w:rPr>
        <w:t xml:space="preserve">2. </w:t>
      </w:r>
      <w:r>
        <w:t>абзацы пятнадцатый - семнадцатый подпункта "б" пункта 11 статьи 1 Федерального закона от 2 июля 2005 года № 80-ФЗ "О внесении изменений в Федеральный закон "О лицензировании отдельных видов деятельности", Федеральный закон "О защите прав юридических лиц и индивидуальных предпринимателей при проведении государственного контроля (надзора)" и Кодекс Российской Федерации об административных правонарушениях" (Собрание законодательства Российской Федерации, 2005, № 27, ст. 2719)</w:t>
      </w:r>
    </w:p>
    <w:p>
      <w:r>
        <w:rPr>
          <w:b/>
        </w:rPr>
        <w:t xml:space="preserve">2. </w:t>
      </w:r>
      <w:r>
        <w:t>абзацы третий и шестой - восьмой пункта 2 статьи 1 Федерального закона от 27 июля 2006 года № 156-ФЗ "О внесении изменений в статью 18 Федерального закона "О лицензировании отдельных видов деятельности" (Собрание законодательства Российской Федерации, 2006, № 31, ст. 3455)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