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None. Федеральный закон   от 30.01.2007 № 6-ФЗ</w:t>
      </w:r>
    </w:p>
    <w:p>
      <w:r>
        <w:t>О внесении изменения в статью 21 Федерального закона "Об основных гарантиях избирательных прав и права на участие в референдуме граждан Российской Федерации" РОССИЙСКАЯ ФЕДЕРАЦИЯ ФЕДЕРАЛЬНЫЙ ЗАКОН О внесении изменения в статью 21 Федерального закона "Об основных гарантиях избирательных прав и права на участие в референдуме граждан Российской Федерации" Принят Государственной Думой 19 января 2007 года Одобрен Советом Федерации 24 января 2007 года Внести в пункт 5 статьи 21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3104) изменение, изложив его в следующей редакции: "5. Члены Центральной избирательной комиссии Российской Федерации должны иметь высшее профессиональное образование.". Президент Российской Федерации В.Путин Москва, Кремль 30 января 2007 года № 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