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Европейским сообществом об упрощении выдачи виз гражданам Российской Федерации и Европейского союза</w:t>
      </w:r>
    </w:p>
    <w:p>
      <w:r>
        <w:rPr>
          <w:b/>
        </w:rPr>
        <w:t>Статья None. Федеральный закон   от 07.03.2007 № 30-ФЗ</w:t>
      </w:r>
    </w:p>
    <w:p>
      <w:r>
        <w:t>О ратификации Соглашения между Российской Федерацией и Европейским сообществом об упрощении выдачи виз гражданам Российской Федерации и Европейского союза РОССИЙСКАЯ ФЕДЕРАЦИЯ ФЕДЕРАЛЬНЫЙ ЗАКОН О ратификации Соглашения между Российской Федерацией и Европейским сообществом об упрощении выдачи виз гражданам Российской Федерации и Европейского союза Принят Государственной Думой 14 февраля 2007 года Одобрен Советом Федерации 21 февраля 2007 года Ратифицировать Соглашение между Российской Федерацией и Европейским сообществом об упрощении выдачи виз гражданам Российской Федерации и Европейского союза, подписанное в городе Сочи 25 мая 2006 года. Президент Российской Федерации В.Путин Москва, Кремль 7 марта 2007 года № 30-ФЗ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