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09.04.2007 № 46-ФЗ</w:t>
      </w:r>
    </w:p>
    <w:p>
      <w:r>
        <w:t>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21 марта 2007 года Одобрен Советом Федерации 30 марта 2007 года Внести в Уголовный кодекс Российской Федерации (Собрание законодательства Российской Федерации, 1996, № 25, ст. 2954; 2003, № 50, ст. 4848; 2005, № 1, ст. 1) следующие изменения</w:t>
      </w:r>
    </w:p>
    <w:p>
      <w:r>
        <w:t>в части второй статьи 11 слова "территориальных вод" заменить словами "территориального моря"</w:t>
      </w:r>
    </w:p>
    <w:p>
      <w:r>
        <w:t>абзац первый части первой статьи 252 после слова "искусственных" дополнить словами "островов, установок или"</w:t>
      </w:r>
    </w:p>
    <w:p>
      <w:r>
        <w:t>в статье 253: абзац первый части первой после слова "возведение" дополнить словами "искусственных островов, установок или", после слова "возведенных" дополнить словами "искусственных островов, установок или"; абзац первый части второй после слова "Исследование," дополнить словом "поиск,", слова "естественных богатств" заменить словами "природных ресурсов". Президент Российской Федерации В.Путин Москва, Кремль 9 апреля 2007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