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дактилоскопической регистрации в Российской Федерации"</w:t>
      </w:r>
    </w:p>
    <w:p>
      <w:r>
        <w:rPr>
          <w:b/>
        </w:rPr>
        <w:t>Статья None. Федеральный закон   от 06.06.2007 № 89-ФЗ</w:t>
      </w:r>
    </w:p>
    <w:p>
      <w:r>
        <w:t>О внесении изменений в Федеральный закон "О государственной дактилоскопической регистрации в Российской Федерации" РОССИЙСКАЯ ФЕДЕРАЦИЯ ФЕДЕРАЛЬНЫЙ ЗАКОН О внесении изменений в Федеральный закон "О государственной дактилоскопической регистрации в Российской Федерации" Принят Государственной Думой 16 мая 2007 года Одобрен Советом Федерации 25 мая 2007 года 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3420) следующие изменения</w:t>
      </w:r>
    </w:p>
    <w:p>
      <w:r>
        <w:t>в части первой статьи 9: а) абзац четвертый пункта "в" признать утратившим силу; б) дополнить пунктом "в 1 " следующего содержания: "в 1 ) федеральные государственные гражданские служащие кадрового состава органов внешней разведки, а также не входящие в кадровый состав федеральные государственные гражданские служащие и работники органов внешней разведки;"</w:t>
      </w:r>
    </w:p>
    <w:p>
      <w:r>
        <w:t>абзац третий части первой статьи 11 изложить в следующей редакции: "граждан, указанных в абзацах третьем, пятом, шестом, десятом и четырнадцатом пункта "в" и пункте "в 1 " части первой статьи 9 настоящего Федерального закона, - соответственно органы федеральной службы безопасности, органы по контролю за оборотом наркотических средств и психотропных веществ, органы государственной налоговой службы, органы государственной охраны, федеральный орган исполнительной власти, уполномоченный на осуществление функций по контролю и надзору в сфере миграции, и его территориальные органы, органы внешней разведки;"</w:t>
      </w:r>
    </w:p>
    <w:p>
      <w:r>
        <w:t>в части третьей статьи 13 слова "абзацах третьем, четвертом, пятом, шестом и десятом пункта "в" заменить словами "абзацах третьем, пятом, шестом и десятом пункта "в" и пункте "в 1 ". Президент Российской Федерации В.Путин Москва, Кремль 6 июня 2007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