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Киргизской Республики о продлении срока действия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от 18 июля 1995 года</w:t>
      </w:r>
    </w:p>
    <w:p>
      <w:r>
        <w:rPr>
          <w:b/>
        </w:rPr>
        <w:t>Статья None. Федеральный закон   от 05.07.2007 № 123-ФЗ</w:t>
      </w:r>
    </w:p>
    <w:p>
      <w:r>
        <w:t>О ратификации Протокола между Правительством Российской Федерации и Правительством Киргизской Республики о продлении срока действия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от 18 июля 1995 года РОССИЙСКАЯ ФЕДЕРАЦИЯ ФЕДЕРАЛЬНЫЙ ЗАКОН О ратификации Протокола между Правительством Российской Федерации и Правительством Киргизской Республики о продлении срока действия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от 18 июля 1995 года Принят Государственной Думой 8 июня 2007 года Одобрен Советом Федерации 22 июня 2007 года Ратифицировать Протокол между Правительством Российской Федерации и Правительством Киргизской Республики о продлении срока действия Соглашения между Правительством Российской Федерации и Правительством Кыргызской Республики о регулировании процесса переселения и защите прав переселенцев от 18 июля 1995 года, подписанный в городе Москве 12 июля 2004 года. Президент Российской Федерации В.Путин Москва, Кремль 5 июля 2007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