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страховании гражданской ответственности владельцев транспортных средств" и статью 2 Федерального закона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w:t>
      </w:r>
    </w:p>
    <w:p>
      <w:r>
        <w:rPr>
          <w:b/>
        </w:rPr>
        <w:t>Статья 1</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2003, № 26, ст. 2566; 2005, № 1, ст. 25; № 30, ст. 3114; 2006, № 48, ст. 4942; 2007, № 1, ст. 29) следующие изменения: 1) в статье 1: а) абзац шестой изложить в следующей редакции: "потерпевший - лицо, жизни, здоровью или имуществу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 транспортного средства - участник дорожно-транспортного происшествия;"; б) абзац одиннадцатый изложить в следующей редакции: "страховой случай -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договором обязательного страхования обязанность страховщика осуществить страховую выплату;"; в) дополнить абзацем следующего содержания: "прямое возмещение убытков - возмещение вреда имуществу потерпевшего, осуществляемое в соответствии с настоящим Федеральным законом страховщиком, заключившим с потерпевшим - владельцем транспортного средства договор обязательного страхования."; 2) в статье 4: а) в абзаце первом пункта 1 слова "за свой счет" и слова "в качестве страхователей" исключить; б) в пункте 3: подпункт "г" изложить в следующей редакции: "г) транспортных средств, зарегистрированных в иностранных государствах, если гражданская ответственность владельцев таких транспортных средств застрахована в рамках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 действующее в соответствии с настоящим Федеральным законом (далее - международные системы страхования);"; в) дополнить подпунктом "д" следующего содержания: "д) принадлежащих гражданам прицепов к легковым автомобилям."; 3) статью 5 изложить в следующей редакции: "Статья 5. Правила обязательного страхования 1.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устанавливается Правительством Российской Федерации в правилах обязательного страхования.</w:t>
      </w:r>
    </w:p>
    <w:p>
      <w:r>
        <w:rPr>
          <w:b/>
        </w:rPr>
        <w:t xml:space="preserve">2. </w:t>
      </w:r>
      <w:r>
        <w:t>Правила обязательного страхования наряду с другими положениями включают в себя следующие положения:</w:t>
      </w:r>
    </w:p>
    <w:p>
      <w:r>
        <w:rPr>
          <w:b/>
        </w:rPr>
        <w:t xml:space="preserve">3. </w:t>
      </w:r>
      <w:r>
        <w:t>В правилах обязательного страхования также могут содержаться положения настоящего Федерального закона и других федеральных законов, определяющие условия договора обязательного страхования.";</w:t>
      </w:r>
    </w:p>
    <w:p>
      <w:r>
        <w:rPr>
          <w:b/>
        </w:rPr>
        <w:t xml:space="preserve">6. </w:t>
      </w:r>
      <w:r>
        <w:t>Оформление документов о дорожно-транспортном происшествии может осуществляться в присутствии прибывшего по сообщению участника дорожно-транспортного происшествия страховщика или представителя страховщика</w:t>
      </w:r>
    </w:p>
    <w:p>
      <w:r>
        <w:rPr>
          <w:b/>
        </w:rPr>
        <w:t xml:space="preserve">7. </w:t>
      </w:r>
      <w:r>
        <w:t>Водители причастных к дорожно-транспортному происшествию транспортных средств заполняют бланки извещений о дорожно-транспортном происшествии, выданные страховщиками. Водители ставят в известность страхователей о дорожно-транспортном происшествии и заполнении бланков таких извещений.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9) в статье 12:</w:t>
      </w:r>
    </w:p>
    <w:p>
      <w:r>
        <w:rPr>
          <w:b/>
        </w:rPr>
        <w:t xml:space="preserve">22. </w:t>
      </w:r>
      <w:r>
        <w:t>К указанным в пункте 21 настоящей статьи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 д) в пункте 3: абзац первый после слов "поврежденное имущество и" дополнить словом "(или)"; абзац третий после слов "для осмотра и" дополнить словом "(или)", дополнить предложением следующего содержания: "В случае, если по результатам проведенного страховщиком осмотра поврежденного имущества страховщик и потерпевший достигли согласия о размере страховой выплаты и не настаивают на организации независимой экспертизы (оценки) поврежденного имущества, такая экспертиза может не проводиться."; е) пункт 4 изложить в следующей редакции: "4. Если после проведенного страховщиком осмотра поврежденного имущества страховщик и потерпевший не достигли согласия о размере страховой выплаты, страховщик обязан организовать независимую экспертизу (оценку), а потерпевший - предоставить поврежденное имущество для проведения независимой экспертизы (оценки). Если страховщик не осмотрел поврежденное имущество и (или) не организовал его независимую экспертизу (оценку) в установленный пунктом 3 настоящей статьи срок, потерпевший вправе обратиться самостоятельно за такой экспертизой (оценкой), не представляя поврежденное имущество страховщику для осмотра."; ж) пункт 6 после слов "до осмотра и" дополнить словом "(или)";</w:t>
      </w:r>
    </w:p>
    <w:p>
      <w:r>
        <w:rPr>
          <w:b/>
        </w:rPr>
        <w:t xml:space="preserve">2. </w:t>
      </w:r>
      <w:r>
        <w:t>Страховщик, который застраховал гражданскую ответственность потерпевшего, проводит оценку обстоятельств дорожно-транспортного происшествия, изложенных в извещении о дорожно-транспортном происшествии, и на основании представленных документов осуществляет потерпевшему по его требованию возмещение вреда в соответствии с правилами обязательного страхования</w:t>
      </w:r>
    </w:p>
    <w:p>
      <w:r>
        <w:rPr>
          <w:b/>
        </w:rPr>
        <w:t xml:space="preserve">3. </w:t>
      </w:r>
      <w:r>
        <w:t>Реализация права на прямое возмещение убытков не ограничивает право потерпевшего обратиться к страховщику, который застраховал гражданскую ответственность лица, причинившего вред, за возмещением вреда, который причинен жизни или здоровью, возник после предъявления требования о страховой выплате и о котором потерпевший не знал на момент предъявления требования</w:t>
      </w:r>
    </w:p>
    <w:p>
      <w:r>
        <w:rPr>
          <w:b/>
        </w:rPr>
        <w:t xml:space="preserve">4. </w:t>
      </w:r>
      <w:r>
        <w:t>Страховщик, который застраховал гражданскую ответственность потерпевшего, осуществляет возмещение вреда, причиненного имуществу потерпевшего, в размере страховой выплаты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соглашением о прямом возмещении убытков (статья 261 настоящего Федерального закона) с учетом положений настоящей статьи</w:t>
      </w:r>
    </w:p>
    <w:p>
      <w:r>
        <w:rPr>
          <w:b/>
        </w:rPr>
        <w:t xml:space="preserve">5. </w:t>
      </w:r>
      <w:r>
        <w:t>Страховщик, осуществивший прямое возмещение убытков, имеет право требования в размере страховой выплаты к страховщику, который застраховал гражданскую ответственность лица, причинившего вред, или к причинившему вред лицу в предусмотренных статьей 14 настоящего Федерального закона случаях</w:t>
      </w:r>
    </w:p>
    <w:p>
      <w:r>
        <w:rPr>
          <w:b/>
        </w:rPr>
        <w:t xml:space="preserve">6. </w:t>
      </w:r>
      <w:r>
        <w:t>Страховщик, который застраховал гражданскую ответственность лица, причинившего вред, обязан возместить в счет страховой выплаты по договору обязательного страхования страховщику, осуществившему прямое возмещение убытков, возмещенный им потерпевшему вред.";</w:t>
      </w:r>
    </w:p>
    <w:p>
      <w:r>
        <w:rPr>
          <w:b/>
        </w:rPr>
        <w:t xml:space="preserve">2. </w:t>
      </w:r>
      <w:r>
        <w:t>Договор обязательного страхования заключается в отношении владельца транспортного средства, лиц,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транспортное средство на законном основании</w:t>
      </w:r>
    </w:p>
    <w:p>
      <w:r>
        <w:rPr>
          <w:b/>
        </w:rPr>
        <w:t xml:space="preserve">3. </w:t>
      </w:r>
      <w:r>
        <w:t>Для заключения договора обязательного страхования страхователь представляет страховщику следующие документы:</w:t>
      </w:r>
    </w:p>
    <w:p>
      <w:r>
        <w:rPr>
          <w:b/>
        </w:rPr>
        <w:t xml:space="preserve">4. </w:t>
      </w:r>
      <w:r>
        <w:t>По соглашению сторон страхователь вправе представить копии документов, необходимых для заключения договора обязательного страхования</w:t>
      </w:r>
    </w:p>
    <w:p>
      <w:r>
        <w:rPr>
          <w:b/>
        </w:rPr>
        <w:t xml:space="preserve">5. </w:t>
      </w:r>
      <w:r>
        <w:t>При заключении договора обязательного страхования владелец транспортного средства, зарегистрированного в иностранном государстве и временно используемого на территории Российской Федерации, представляет документы, предусмотренные подпунктами "б", "г", "д" пункта 3 настоящей статьи</w:t>
      </w:r>
    </w:p>
    <w:p>
      <w:r>
        <w:rPr>
          <w:b/>
        </w:rPr>
        <w:t xml:space="preserve">6. </w:t>
      </w:r>
      <w:r>
        <w:t>Владельцы транспортных средств, используемых для перевозок пассажиров по маршрутам регулярного сообщения, обязаны информировать пассажиров об их правах и обязанностях, вытекающих из договора обязательного страхования, в соответствии с требованиями, установленными федеральным органом исполнительной власти в области транспорта</w:t>
      </w:r>
    </w:p>
    <w:p>
      <w:r>
        <w:rPr>
          <w:b/>
        </w:rPr>
        <w:t xml:space="preserve">7. </w:t>
      </w:r>
      <w:r>
        <w:t>При заключении договора обязательного страхования страховщик вручает страхователю страховой полис, являющийся документом, удостоверяющим осуществление обязательного страхования. Бланк страхового полиса обязательного страхования является документом строгой отчетности</w:t>
      </w:r>
    </w:p>
    <w:p>
      <w:r>
        <w:rPr>
          <w:b/>
        </w:rPr>
        <w:t xml:space="preserve">8. </w:t>
      </w:r>
      <w:r>
        <w:t>В период действия договора обязательного страхования страхователь незамедлительно обязан сообщать в письменной форме страховщику об изменении сведений, указанных в заявлении о заключении договора обязательного страхования</w:t>
      </w:r>
    </w:p>
    <w:p>
      <w:r>
        <w:rPr>
          <w:b/>
        </w:rPr>
        <w:t xml:space="preserve">9. </w:t>
      </w:r>
      <w:r>
        <w:t>При получении от страхователя сообщения об изменении сведений, указанных в заявлении о заключении договора обязательного страхования и (или) предоставленных при заключении этого договора, страховщик вносит изменения в страховой полис обязательного страхования</w:t>
      </w:r>
    </w:p>
    <w:p>
      <w:r>
        <w:rPr>
          <w:b/>
        </w:rPr>
        <w:t xml:space="preserve">10. </w:t>
      </w:r>
      <w:r>
        <w:t>При прекращении договора обязательного страхования страховщик предоставляет страхователю сведения о количестве и характере наступивших страховых случаев, об осуществленных страховых выплатах и о предстоящих страховых выплатах, о продолжительности страхования, о рассматриваемых и неурегулированных требованиях потерпевших о страховых выплатах и иные сведения о страховании в период действия договора обязательного страхования (далее - сведения о страховании). Сведения о страховании предоставляются страховщиками бесплатно в письменной форме. Сведения о страховании предоставляются владельцем транспортного средства страховщику при осуществлении обязательного страхования в последующие периоды и учитываются страховщиком при расчете страховой премии по договору обязательного страхования</w:t>
      </w:r>
    </w:p>
    <w:p>
      <w:r>
        <w:rPr>
          <w:b/>
        </w:rPr>
        <w:t xml:space="preserve">11. </w:t>
      </w:r>
      <w:r>
        <w:t>Правительством Российской Федерации устанавливаются форма заявления о заключении договора обязательного страхования, форма страхового полиса обязательного страхования и форма документа, содержащего сведения о страховании.";</w:t>
      </w:r>
    </w:p>
    <w:p>
      <w:r>
        <w:rPr>
          <w:b/>
        </w:rPr>
        <w:t xml:space="preserve">2. </w:t>
      </w:r>
      <w:r>
        <w:t>Учредительными документами профессионального объединения страховщиков должно быть предусмотрено, что заключение соглашения о прямом возмещении убытков со всеми членами такого объединения является обязательным условием членства страховой организации в профессиональном объединении страховщиков.";</w:t>
      </w:r>
    </w:p>
    <w:p>
      <w:r>
        <w:rPr>
          <w:b/>
        </w:rPr>
        <w:t xml:space="preserve">2. </w:t>
      </w:r>
      <w:r>
        <w:t>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на территориях иностранных государств и временно используемых на территории Российской Федерации, должны соответствовать законодательству Российской Федерации о страховании, нормативным правовым актам Правительства Российской Федерации, определяющим правила обязательного страхования</w:t>
      </w:r>
    </w:p>
    <w:p>
      <w:r>
        <w:rPr>
          <w:b/>
        </w:rPr>
        <w:t xml:space="preserve">3. </w:t>
      </w:r>
      <w:r>
        <w:t>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в Российской Федерации и временно используемых на территориях иностранных государств, в которых применяются международные системы страхования, должны соответствовать требованиям и правилам таких международных систем</w:t>
      </w:r>
    </w:p>
    <w:p>
      <w:r>
        <w:rPr>
          <w:b/>
        </w:rPr>
        <w:t xml:space="preserve">4. </w:t>
      </w:r>
      <w:r>
        <w:t>Координация действий по участию профессионального объединения страховщиков в международных системах страхования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w:t>
      </w:r>
    </w:p>
    <w:p>
      <w:r>
        <w:rPr>
          <w:b/>
        </w:rPr>
        <w:t xml:space="preserve">2. </w:t>
      </w:r>
      <w:r>
        <w:t>порядок заключения, изменения, продления, досрочного прекращения договора обязательного страхования</w:t>
      </w:r>
    </w:p>
    <w:p>
      <w:r>
        <w:rPr>
          <w:b/>
        </w:rPr>
        <w:t xml:space="preserve">2. </w:t>
      </w:r>
      <w:r>
        <w:t>порядок уплаты страховой премии</w:t>
      </w:r>
    </w:p>
    <w:p>
      <w:r>
        <w:rPr>
          <w:b/>
        </w:rPr>
        <w:t xml:space="preserve">2. </w:t>
      </w:r>
      <w:r>
        <w:t>перечень действий лиц при осуществлении обязательного страхования, в том числе при наступлении страхового случая</w:t>
      </w:r>
    </w:p>
    <w:p>
      <w:r>
        <w:rPr>
          <w:b/>
        </w:rPr>
        <w:t xml:space="preserve">2. </w:t>
      </w:r>
      <w:r>
        <w:t>порядок определения размера подлежащих возмещению убытков и осуществления страховой выплаты</w:t>
      </w:r>
    </w:p>
    <w:p>
      <w:r>
        <w:rPr>
          <w:b/>
        </w:rPr>
        <w:t xml:space="preserve">2. </w:t>
      </w:r>
      <w:r>
        <w:t>порядок разрешения споров по обязательному страхованию</w:t>
      </w:r>
    </w:p>
    <w:p>
      <w:r>
        <w:rPr>
          <w:b/>
        </w:rPr>
        <w:t xml:space="preserve">3. </w:t>
      </w:r>
      <w:r>
        <w:t>в пункте 2 статьи 6:</w:t>
      </w:r>
    </w:p>
    <w:p>
      <w:r>
        <w:rPr>
          <w:b/>
        </w:rPr>
        <w:t xml:space="preserve">3. </w:t>
      </w:r>
      <w:r>
        <w:t>статью 7 изложить в следующей редакции: "Статья 7. Страховая сумма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
        <w:rPr>
          <w:b/>
        </w:rPr>
        <w:t xml:space="preserve">3. </w:t>
      </w:r>
      <w:r>
        <w:t>в статье 10:</w:t>
      </w:r>
    </w:p>
    <w:p>
      <w:r>
        <w:rPr>
          <w:b/>
        </w:rPr>
        <w:t xml:space="preserve">3. </w:t>
      </w:r>
      <w:r>
        <w:t>статью 11 дополнить пунктами 5 - 11 следующего содержания: "5. Для решения вопроса об осуществлении страховой выплаты страховщик принимает документы о дорожно-транспортном происшествии, оформленные уполномоченными на то сотрудниками милиции, за исключением случая, предусмотренного пунктом 8 настоящей статьи</w:t>
      </w:r>
    </w:p>
    <w:p>
      <w:r>
        <w:rPr>
          <w:b/>
        </w:rPr>
        <w:t xml:space="preserve">3. </w:t>
      </w:r>
      <w:r>
        <w:t>подпункт "з" дополнить словами "и иному имуществу"</w:t>
      </w:r>
    </w:p>
    <w:p>
      <w:r>
        <w:rPr>
          <w:b/>
        </w:rPr>
        <w:t xml:space="preserve">3. </w:t>
      </w:r>
      <w:r>
        <w:t>в подпункте "и" слова ", а также при движении транспортного средства по внутренней территории организации" исключить</w:t>
      </w:r>
    </w:p>
    <w:p>
      <w:r>
        <w:rPr>
          <w:b/>
        </w:rPr>
        <w:t xml:space="preserve">3. </w:t>
      </w:r>
      <w:r>
        <w:t>в части возмещения вреда, причиненного жизни или здоровью каждого потерпевшего, не более 160 тысяч рублей</w:t>
      </w:r>
    </w:p>
    <w:p>
      <w:r>
        <w:rPr>
          <w:b/>
        </w:rPr>
        <w:t xml:space="preserve">3. </w:t>
      </w:r>
      <w:r>
        <w:t>в части возмещения вреда, причиненного имуществу нескольких потерпевших, не более 160 тысяч рублей; (Абзац утратил силу - Федеральный закон от 21.07.2014 № 223-ФЗ) 6) в статье 9:</w:t>
      </w:r>
    </w:p>
    <w:p>
      <w:r>
        <w:rPr>
          <w:b/>
        </w:rPr>
        <w:t xml:space="preserve">3. </w:t>
      </w:r>
      <w:r>
        <w:t>пункт 2 изложить в следующей редакции: "2. Коэффициенты, входящие в состав страховых тарифов, устанавливаются в зависимости от:</w:t>
      </w:r>
    </w:p>
    <w:p>
      <w:r>
        <w:rPr>
          <w:b/>
        </w:rPr>
        <w:t xml:space="preserve">3. </w:t>
      </w:r>
      <w:r>
        <w:t>территории преимущественного использования транспортного средства, которая определяется для физических лиц исходя из места жительства собственника транспортного средства, указанного в паспорте транспортного средства или свидетельстве о регистрации транспортного средства либо в паспорте гражданина, для юридических лиц - по месту регистрации транспортного средства</w:t>
      </w:r>
    </w:p>
    <w:p>
      <w:r>
        <w:rPr>
          <w:b/>
        </w:rPr>
        <w:t xml:space="preserve">3. </w:t>
      </w:r>
      <w:r>
        <w:t>наличия или отсутствия страховых выплат, произведенных страховщиками в предшествующие периоды при осуществлении обязательного страхования гражданской ответственности владельцев данного транспортного средства, а в случае обязательного страхования при ограниченном использовании транспортного средства, предусматривающем управление транспортным средством только указанными страхователем водителями, наличия или отсутствия страховых выплат, произведенных страховщиками в предшествующие периоды при осуществлении обязательного страхования гражданской ответственности каждого из этих водителей</w:t>
      </w:r>
    </w:p>
    <w:p>
      <w:r>
        <w:rPr>
          <w:b/>
        </w:rPr>
        <w:t xml:space="preserve">3. </w:t>
      </w:r>
      <w:r>
        <w:t>технических характеристик транспортных средств</w:t>
      </w:r>
    </w:p>
    <w:p>
      <w:r>
        <w:rPr>
          <w:b/>
        </w:rPr>
        <w:t xml:space="preserve">3. </w:t>
      </w:r>
      <w:r>
        <w:t>сезонного использования транспортных средств</w:t>
      </w:r>
    </w:p>
    <w:p>
      <w:r>
        <w:rPr>
          <w:b/>
        </w:rPr>
        <w:t xml:space="preserve">3. </w:t>
      </w:r>
      <w:r>
        <w:t>иных существенно влияющих на величину страхового риска обстоятельств."</w:t>
      </w:r>
    </w:p>
    <w:p>
      <w:r>
        <w:rPr>
          <w:b/>
        </w:rPr>
        <w:t xml:space="preserve">3. </w:t>
      </w:r>
      <w:r>
        <w:t>дополнить пунктом 21 следующего содержания: "21. Для случаев обязательного страхования гражданской ответственности граждан, использующих принадлежащие им транспортные средства, страховыми тарифами устанавливаются также коэффициенты, учитывающие, предусмотрено ли договором обязательного страхования условие о том, что к управлению транспортным средством допущены только указанные страхователем водители, и, если такое условие предусмотрено, их водительский стаж, возраст."</w:t>
      </w:r>
    </w:p>
    <w:p>
      <w:r>
        <w:rPr>
          <w:b/>
        </w:rPr>
        <w:t xml:space="preserve">3. </w:t>
      </w:r>
      <w:r>
        <w:t>абзац второй пункта 1 признать утратившим силу</w:t>
      </w:r>
    </w:p>
    <w:p>
      <w:r>
        <w:rPr>
          <w:b/>
        </w:rPr>
        <w:t xml:space="preserve">3. </w:t>
      </w:r>
      <w:r>
        <w:t>в пункте 2 цифры "15" заменить цифрой "5"</w:t>
      </w:r>
    </w:p>
    <w:p>
      <w:r>
        <w:rPr>
          <w:b/>
        </w:rPr>
        <w:t xml:space="preserve">7. </w:t>
      </w:r>
      <w:r>
        <w:t>пункт 1 изложить в следующей редакции: "1. Размер страховой выплаты, причитающейся потерпевшему в счет возмещения вреда, причиненного его здоровью, рассчитывается страховщиком в соответствии с правилами главы 59 Гражданского кодекса Российской Федерации. Размер страховой выплаты за причинение вреда жизни потерпевшего составляет: 135 тысяч рублей - лицам, имеющим право в соответствии с гражданским законодательством на возмещение вреда в случае смерти потерпевшего (кормильца); не более 25 тысяч рублей на возмещение расходов на погребение - лицам, понесшим эти расходы."</w:t>
      </w:r>
    </w:p>
    <w:p>
      <w:r>
        <w:rPr>
          <w:b/>
        </w:rPr>
        <w:t xml:space="preserve">7. </w:t>
      </w:r>
      <w:r>
        <w:t>дополнить пунктом 11 следующего содержания: "11. Потерпевший обязан предоставить страховщику все документы и доказательства, а также сообщить все известные сведения, подтверждающие объем и характер вреда, причиненного жизни или здоровью потерпевшего."</w:t>
      </w:r>
    </w:p>
    <w:p>
      <w:r>
        <w:rPr>
          <w:b/>
        </w:rPr>
        <w:t xml:space="preserve">7. </w:t>
      </w:r>
      <w:r>
        <w:t>в пункте 2: абзац первый после слов "для осмотра и" дополнить словом "(или)"; абзац второй изложить в следующей редакции: "В случае, если осмотр и (или) независимая экспертиза (оценка) представленных потерпевшим поврежденного имущества или его остатков не позволяют достоверно установить наличие страхового случая и размер убытков, подлежащих возмещению по договору обязательного страхования, для выяснения указанных обстоятельств страховщик вправе осмотреть транспортное средство страхователя, при использовании которого потерпевшему был причинен вред, и (или) за свой счет вправе организовать и оплатить проведение независимой экспертизы в отношении этого транспортного средства. Страхователь обязан предоставить это транспортное средство по требованию страховщика."</w:t>
      </w:r>
    </w:p>
    <w:p>
      <w:r>
        <w:rPr>
          <w:b/>
        </w:rPr>
        <w:t xml:space="preserve">7. </w:t>
      </w:r>
      <w:r>
        <w:t>дополнить пунктами 21 и 22 следующего содержания: "21. Размер подлежащих возмещению убытков при причинении вреда имуществу потерпевшего определяется:</w:t>
      </w:r>
    </w:p>
    <w:p>
      <w:r>
        <w:rPr>
          <w:b/>
        </w:rPr>
        <w:t xml:space="preserve">7. </w:t>
      </w:r>
      <w:r>
        <w:t>в случае полной гибели имущества потерпевшего - в размере действительной стоимости имущества на день наступления страхового случая. Под полной гибелью понимаются случаи, если ремонт поврежденного имущества невозможен либо стоимость ремонта поврежденного имущества равна его стоимости или превышает его стоимость на дату наступления страхового случая</w:t>
      </w:r>
    </w:p>
    <w:p>
      <w:r>
        <w:rPr>
          <w:b/>
        </w:rPr>
        <w:t xml:space="preserve">7. </w:t>
      </w:r>
      <w:r>
        <w:t>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w:t>
      </w:r>
    </w:p>
    <w:p>
      <w:r>
        <w:rPr>
          <w:b/>
        </w:rPr>
        <w:t xml:space="preserve">22. </w:t>
      </w:r>
      <w:r>
        <w:t>(Утратил силу - Федеральный закон от 21.07.2014 № 223-ФЗ) 11) в абзаце первом статьи 14 слова "(страхователю, иному лицу, риск ответственности которого застрахован по договору обязательного страхования)" исключить</w:t>
      </w:r>
    </w:p>
    <w:p>
      <w:r>
        <w:rPr>
          <w:b/>
        </w:rPr>
        <w:t xml:space="preserve">22. </w:t>
      </w:r>
      <w:r>
        <w:t>дополнить статьей 141 следующего содержания: "Статья 141. Прямое возмещение убытков 1. Потерпевший имеет право предъявить требование о возмещении вреда, причиненного его имуществу, непосредственно страховщику, который застраховал гражданскую ответственность потерпевшего, в случае наличия одновременно следующих обстоятельств:</w:t>
      </w:r>
    </w:p>
    <w:p>
      <w:r>
        <w:rPr>
          <w:b/>
        </w:rPr>
        <w:t xml:space="preserve">22. </w:t>
      </w:r>
      <w:r>
        <w:t>в результате дорожно-транспортного происшествия вред причинен только имуществу</w:t>
      </w:r>
    </w:p>
    <w:p>
      <w:r>
        <w:rPr>
          <w:b/>
        </w:rPr>
        <w:t xml:space="preserve">22. </w:t>
      </w:r>
      <w:r>
        <w:t>дорожно-транспортное происшествие произошло с участием двух транспортных средств, гражданская ответственность владельцев которых застрахована в соответствии с настоящим Федеральным законом</w:t>
      </w:r>
    </w:p>
    <w:p>
      <w:r>
        <w:rPr>
          <w:b/>
        </w:rPr>
        <w:t xml:space="preserve">6. </w:t>
      </w:r>
      <w:r>
        <w:t>статью 15 изложить в следующей редакции: "Статья 15. Порядок осуществления обязательного страхования 1. Обязательное страхование осуществляется владельцами транспортных средств путем заключения со страховщиками договоров обязательного страхования, в которых указываются транспортные средства, гражданская ответственность владельцев которых застрахована</w:t>
      </w:r>
    </w:p>
    <w:p>
      <w:r>
        <w:rPr>
          <w:b/>
        </w:rPr>
        <w:t xml:space="preserve">3. </w:t>
      </w:r>
      <w:r>
        <w:t>заявление о заключении договора обязательного страхования</w:t>
      </w:r>
    </w:p>
    <w:p>
      <w:r>
        <w:rPr>
          <w:b/>
        </w:rPr>
        <w:t xml:space="preserve">3. </w:t>
      </w:r>
      <w:r>
        <w:t>паспорт или иной удостоверяющий личность документ (если страхователем является физическое лицо)</w:t>
      </w:r>
    </w:p>
    <w:p>
      <w:r>
        <w:rPr>
          <w:b/>
        </w:rPr>
        <w:t xml:space="preserve">3. </w:t>
      </w:r>
      <w:r>
        <w:t>свидетельство о государственной регистрации юридического лица (если страхователем является юридическое лицо)</w:t>
      </w:r>
    </w:p>
    <w:p>
      <w:r>
        <w:rPr>
          <w:b/>
        </w:rPr>
        <w:t xml:space="preserve">3. </w:t>
      </w:r>
      <w:r>
        <w:t>документ о регистрации транспортного средства, выданный органом, осуществляющим регистрацию транспортного средства (паспорт транспортного средства, свидетельство о регистрации транспортного средства, технический паспорт или технический талон либо аналогичные документы)</w:t>
      </w:r>
    </w:p>
    <w:p>
      <w:r>
        <w:rPr>
          <w:b/>
        </w:rPr>
        <w:t xml:space="preserve">3. </w:t>
      </w:r>
      <w:r>
        <w:t>водительское удостоверение или копия водительского удостоверения лица, допущенного к управлению транспортным средством (в случае, если договор обязательного страхования заключается при условии, что к управлению транспортным средством допущены только определенные лица)</w:t>
      </w:r>
    </w:p>
    <w:p>
      <w:r>
        <w:rPr>
          <w:b/>
        </w:rPr>
        <w:t xml:space="preserve">11. </w:t>
      </w:r>
      <w:r>
        <w:t>в пункте 1 статьи 16:</w:t>
      </w:r>
    </w:p>
    <w:p>
      <w:r>
        <w:rPr>
          <w:b/>
        </w:rPr>
        <w:t xml:space="preserve">11. </w:t>
      </w:r>
      <w:r>
        <w:t>в пункте 1 статьи 17:</w:t>
      </w:r>
    </w:p>
    <w:p>
      <w:r>
        <w:rPr>
          <w:b/>
        </w:rPr>
        <w:t xml:space="preserve">11. </w:t>
      </w:r>
      <w:r>
        <w:t>в статье 18:</w:t>
      </w:r>
    </w:p>
    <w:p>
      <w:r>
        <w:rPr>
          <w:b/>
        </w:rPr>
        <w:t xml:space="preserve">11. </w:t>
      </w:r>
      <w:r>
        <w:t>абзац третий пункта 2 статьи 19 изложить в следующей редакции: "в части возмещения вреда, причиненного жизни или здоровью каждого потерпевшего, в размере не более 160 тысяч рублей с учетом требований пункта 1 статьи 12 настоящего Федерального закона;"</w:t>
      </w:r>
    </w:p>
    <w:p>
      <w:r>
        <w:rPr>
          <w:b/>
        </w:rPr>
        <w:t xml:space="preserve">11. </w:t>
      </w:r>
      <w:r>
        <w:t>статью 21 дополнить пунктами 4 - 7 следующего содержания: "4. Страховщик имеет право осуществлять операции по страхованию в рамках международных систем страхования при условии включения этого страховщика в перечень страховщиков, осуществляющих операции по страхованию в рамках международных систем страхования. Ведение указанного перечня осуществляется профессиональным объединением страховщиков.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(Абзац утратил силу - Федеральный закон от 21.07.2014 № 223-ФЗ) 19) в пункте 2 статьи 22 слова "в последующие годы" заменить словами "и прямое возмещение убытков в последующие периоды"</w:t>
      </w:r>
    </w:p>
    <w:p>
      <w:r>
        <w:rPr>
          <w:b/>
        </w:rPr>
        <w:t xml:space="preserve">11. </w:t>
      </w:r>
      <w:r>
        <w:t>статью 23 признать утратившей силу</w:t>
      </w:r>
    </w:p>
    <w:p>
      <w:r>
        <w:rPr>
          <w:b/>
        </w:rPr>
        <w:t xml:space="preserve">11. </w:t>
      </w:r>
      <w:r>
        <w:t>в абзаце четвертом пункта 2 статьи 25 слова "обязательного страхования гражданской ответственности владельцев транспортных средств, к которым присоединилась Российская Федерация" заменить словом "страхования"</w:t>
      </w:r>
    </w:p>
    <w:p>
      <w:r>
        <w:rPr>
          <w:b/>
        </w:rPr>
        <w:t xml:space="preserve">11. </w:t>
      </w:r>
      <w:r>
        <w:t>в пункте 1 статьи 26:</w:t>
      </w:r>
    </w:p>
    <w:p>
      <w:r>
        <w:rPr>
          <w:b/>
        </w:rPr>
        <w:t xml:space="preserve">11. </w:t>
      </w:r>
      <w:r>
        <w:t>дополнить статьей 261 следующего содержания: "Статья 261. Соглашение о прямом возмещении убытков 1. Соглашение о прямом возмещении убытков заключается между членами профессионального объединения страховщиков. Таким соглашением определяются порядок и условия расчетов между страховщиком, осуществившим прямое возмещение убытков, и страховщиком, который застраховал гражданскую ответственность лица, причинившего вред. Расчеты между указанными страховщиками могут производиться путем возмещения суммы оплаченных убытков по каждому требованию или исходя из числа удовлетворенных требований в течение отчетного периода и средних сумм страховых выплат. Требования к соглашению о прямом возмещении убытков, порядок расчетов между указанными страховщиками, а также особенности бухгалтерского учета по операциям, связанным с прямым возмещением убытков,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w:t>
      </w:r>
    </w:p>
    <w:p>
      <w:r>
        <w:rPr>
          <w:b/>
        </w:rPr>
        <w:t xml:space="preserve">11. </w:t>
      </w:r>
      <w:r>
        <w:t>абзац первый изложить в следующей редакции: "1. Владельцы транспортных средств вправе заключать договоры обязательного страхования с учетом ограниченного использования транспортных средств, находящихся в их собственности или владении."</w:t>
      </w:r>
    </w:p>
    <w:p>
      <w:r>
        <w:rPr>
          <w:b/>
        </w:rPr>
        <w:t xml:space="preserve">11. </w:t>
      </w:r>
      <w:r>
        <w:t>дополнить новыми абзацами вторым и третьим следующего содержания: "Ограниченным использованием транспортных средств, находящихся в собственности или во владении граждан, признаются управление транспортными средствами только указанными страхователем водителями и (или) сезонное использование транспортных средств в течение трех и более месяцев в календарном году. Ограниченным использованием транспортных средств, находящихся в собственности или во владении юридических лиц, признается их сезонное использование, в частности использование снегоуборочных, сельскохозяйственных, поливочных и других специальных транспортных средств в течение шести и более месяцев в календарном году."</w:t>
      </w:r>
    </w:p>
    <w:p>
      <w:r>
        <w:rPr>
          <w:b/>
        </w:rPr>
        <w:t xml:space="preserve">11. </w:t>
      </w:r>
      <w:r>
        <w:t>абзац второй считать абзацем четвертым</w:t>
      </w:r>
    </w:p>
    <w:p>
      <w:r>
        <w:rPr>
          <w:b/>
        </w:rPr>
        <w:t xml:space="preserve">11. </w:t>
      </w:r>
      <w:r>
        <w:t>абзац первый изложить в следующей редакции: "1. Инвалидам (в том числе детям-инвалидам), имеющим транспортные средства в соответствии с медицинскими показаниями, или их законным представителям предоставляется компенсация в размере 50 процентов от уплаченной ими страховой премии по договору обязательного страхования."</w:t>
      </w:r>
    </w:p>
    <w:p>
      <w:r>
        <w:rPr>
          <w:b/>
        </w:rPr>
        <w:t xml:space="preserve">11. </w:t>
      </w:r>
      <w:r>
        <w:t>дополнить новым абзацем вторым следующего содержания: "Указанная компенсация предоставляется при условии использования транспортного средства лицом, имеющим право на такую компенсацию, и наряду с ним не более чем двумя водителями."</w:t>
      </w:r>
    </w:p>
    <w:p>
      <w:r>
        <w:rPr>
          <w:b/>
        </w:rPr>
        <w:t xml:space="preserve">11. </w:t>
      </w:r>
      <w:r>
        <w:t>абзацы второй - одиннадцатый считать соответственно абзацами третьим - двенадцатым</w:t>
      </w:r>
    </w:p>
    <w:p>
      <w:r>
        <w:rPr>
          <w:b/>
        </w:rPr>
        <w:t xml:space="preserve">11. </w:t>
      </w:r>
      <w:r>
        <w:t>пункт 3 изложить в следующей редакции: "3. На территории Российской Федерации иностранные граждане, лица без гражданства и иностранные юридические лица имеют право на получение компенсационных выплат наравне с гражданами Российской Федерации и российскими юридическими лицами."</w:t>
      </w:r>
    </w:p>
    <w:p>
      <w:r>
        <w:rPr>
          <w:b/>
        </w:rPr>
        <w:t xml:space="preserve">11. </w:t>
      </w:r>
      <w:r>
        <w:t>пункты 4 и 5 признать утратившими силу</w:t>
      </w:r>
    </w:p>
    <w:p>
      <w:r>
        <w:rPr>
          <w:b/>
        </w:rPr>
        <w:t xml:space="preserve">11. </w:t>
      </w:r>
      <w:r>
        <w:t>в пункте 6 слова "двух лет" заменить словами "трех лет"</w:t>
      </w:r>
    </w:p>
    <w:p>
      <w:r>
        <w:rPr>
          <w:b/>
        </w:rPr>
        <w:t xml:space="preserve">11. </w:t>
      </w:r>
      <w:r>
        <w:t>дополнить подпунктом "б1" следующего содержания: "б1) условий соглашения между членами профессионального объединения страховщиков о прямом возмещении убытков;"</w:t>
      </w:r>
    </w:p>
    <w:p>
      <w:r>
        <w:rPr>
          <w:b/>
        </w:rPr>
        <w:t xml:space="preserve">11. </w:t>
      </w:r>
      <w:r>
        <w:t>дополнить подпунктом "в1" следующего содержания: "в1) действий членов профессионального объединения страховщиков и оформления ими документов при передаче страхового портфеля;"</w:t>
      </w:r>
    </w:p>
    <w:p>
      <w:r>
        <w:rPr>
          <w:b/>
        </w:rPr>
        <w:t xml:space="preserve">11. </w:t>
      </w:r>
      <w:r>
        <w:t>подпункт "н" изложить в следующей редакции: "н) правил профессиональной деятельности, связанных с деятельностью профессионального объединения страховщиков и с деятельностью его членов в рамках международных систем страхования и соответствующих предъявляемым в рамках таких систем требованиям, в том числе порядок уплаты взносов, формирования и использования фонда текущих обязательств, установление страховых тарифов и порядка их применения при определении страховой премии;"</w:t>
      </w:r>
    </w:p>
    <w:p>
      <w:r>
        <w:rPr>
          <w:b/>
        </w:rPr>
        <w:t xml:space="preserve">11. </w:t>
      </w:r>
      <w:r>
        <w:t>дополнить подпунктом "п" следующего содержания: "п) порядка учета, хранения, уничтожения и передачи бланков страховых полисов."</w:t>
      </w:r>
    </w:p>
    <w:p>
      <w:r>
        <w:rPr>
          <w:b/>
        </w:rPr>
        <w:t xml:space="preserve">11. </w:t>
      </w:r>
      <w:r>
        <w:t>абзацы шестнадцатый и семнадцатый считать пунктом 11 и изложить в следующей редакции: "11. Требования, указанные в подпунктах "а - д", "н", "п" пункта 1 настоящей статьи, устанавливаются и изменяются профессиональным объединением страховщиков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иные предусмотренные пунктом 1 настоящей статьи требования - профессиональным объединением страховщиков при условии уведомления федерального органа исполнительной власти по надзору за страховой деятельностью в установленном этим органом порядке."</w:t>
      </w:r>
    </w:p>
    <w:p>
      <w:r>
        <w:rPr>
          <w:b/>
        </w:rPr>
        <w:t xml:space="preserve">2. </w:t>
      </w:r>
      <w:r>
        <w:t>(Утратил силу - Федеральный закон от 21.07.2014 № 223-ФЗ) 25) статью 29 дополнить предложением следующего содержания: "Для осуществления страховщиками операций по страхованию в рамках международных систем страхования учредительными документами профессионального объединения страховщиков может быть предусмотрен иной порядок установления размера и уплаты обязательных взносов."</w:t>
      </w:r>
    </w:p>
    <w:p>
      <w:r>
        <w:rPr>
          <w:b/>
        </w:rPr>
        <w:t xml:space="preserve">2. </w:t>
      </w:r>
      <w:r>
        <w:t>статью 31 изложить в следующей редакции: "Статья 31. Международные системы страхования 1. В случае временного использования транспортного средства, зарегистрированного на территории Российской Федерации, на территории иностранного государства, в котором применяются международные системы страхования, владелец такого транспортного средства обязан застраховать риск своей гражданской ответственности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указанного иностранного государства, на срок временного использования транспортного средства, но не менее чем на 15 дней</w:t>
      </w:r>
    </w:p>
    <w:p>
      <w:r>
        <w:rPr>
          <w:b/>
        </w:rPr>
        <w:t xml:space="preserve">4. </w:t>
      </w:r>
      <w:r>
        <w:t>абзац второй пункта 1 статьи 32 изложить в следующей редакции: "Таможенные органы осуществляют контроль за исполнением владельцами транспортных средств установленной настоящим Федеральным законом обязанности по страхованию своей гражданской ответственности при въезде транспортных средств в Российскую Федерацию, а также за исполнением обязанности, установленной пунктом 1 статьи 31 настоящего Федерального закона, при выезде транспортных средств из Российской Федерации в другие государства, в которых применяются международные системы страхования."</w:t>
      </w:r>
    </w:p>
    <w:p>
      <w:r>
        <w:rPr>
          <w:b/>
        </w:rPr>
        <w:t>Статья 2</w:t>
      </w:r>
    </w:p>
    <w:p>
      <w:r>
        <w:t>Признать утратившими силу</w:t>
      </w:r>
    </w:p>
    <w:p>
      <w:r>
        <w:t>часть 5 статьи 2 Федерального закона от 10 декабря 2003 года № 172-ФЗ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2003, № 50, ст. 4858)</w:t>
      </w:r>
    </w:p>
    <w:p>
      <w:r>
        <w:t>абзацы двенадцатый и тринадцатый пункта 3 Федерального закона от 21 июля 2005 года № 103 "О внесении изменений в Федеральный закон "Об обязательном страховании гражданской ответственности владельцев транспортных средств" (Собрание законодательства Российской Федерации, 2005, № 30, ст. 3114)</w:t>
      </w:r>
    </w:p>
    <w:p>
      <w:r>
        <w:rPr>
          <w:b/>
        </w:rPr>
        <w:t>Статья 3</w:t>
      </w:r>
    </w:p>
    <w:p>
      <w:r>
        <w:rPr>
          <w:b/>
        </w:rPr>
        <w:t xml:space="preserve">1. </w:t>
      </w:r>
      <w:r>
        <w:t>Настоящий Федеральный закон вступает в силу с 1 марта 2008 года, за исключением подпункта "б" пункта 2, абзацев пятого - тринадцатого пункта 8, пунктов 12 и 23, абзаца третьего пункта 26 статьи 1 и пункта 1 статьи 2 настоящего Федерального закона</w:t>
      </w:r>
    </w:p>
    <w:p>
      <w:r>
        <w:rPr>
          <w:b/>
        </w:rPr>
        <w:t xml:space="preserve">2. </w:t>
      </w:r>
      <w:r>
        <w:t>Абзацы пятый - тринадцатый пункта 8, пункты 12 и 23 статьи 1 настоящего Федерального закона вступают в силу с 1 марта 2009 года. (В редакции Федерального закона от 24.06.2008 № 94-ФЗ)</w:t>
      </w:r>
    </w:p>
    <w:p>
      <w:r>
        <w:rPr>
          <w:b/>
        </w:rPr>
        <w:t xml:space="preserve">3. </w:t>
      </w:r>
      <w:r>
        <w:t>(Утратила силу - Федеральный закон от 24.06.2008 № 94-ФЗ)</w:t>
      </w:r>
    </w:p>
    <w:p>
      <w:r>
        <w:rPr>
          <w:b/>
        </w:rPr>
        <w:t xml:space="preserve">4. </w:t>
      </w:r>
      <w:r>
        <w:t>Подпункт "б" пункта 2, абзац третий пункта 26 статьи 1 и пункт 1 статьи 2 настоящего Федерального закона вступают в силу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