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некоммерческих организациях"</w:t>
      </w:r>
    </w:p>
    <w:p>
      <w:r>
        <w:rPr>
          <w:b/>
        </w:rPr>
        <w:t>Статья None. Федеральный закон   от 01.12.2007 № 300-ФЗ</w:t>
      </w:r>
    </w:p>
    <w:p>
      <w:r>
        <w:t>О внесении изменений в Федеральный закон "О некоммерческих организациях" РОССИЙСКАЯ ФЕДЕРАЦИЯ ФЕДЕРАЛЬНЫЙ ЗАКОН О внесении изменений в Федеральный закон "О некоммерческих организациях" Принят Государственной Думой 14 ноября 2007 года Одобрен Советом Федерации 23 ноября 2007 года Внести в Федеральный закон от 12 января 1996 года № 7-ФЗ "О некоммерческих организациях" (Собрание законодательства Российской Федерации, 1996, № 3, ст. 145; 1998, № 48, ст. 5849; 1999, № 28, ст. 3473; 2006, № 3, ст. 282; № 45, ст. 4627; 2007, № 22, ст. 2563) следующие изменения: 1) пункт 3 статьи 2 после слов "общественных или религиозных организаций (объединений)," дополнить словами "общин коренных малочисленных народов Российской Федерации,"; 2) дополнить статьей 6 1 следующего содержания: "Статья 6 1 . Общины коренных малочисленных народов Российской Федерации 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хозяйствования, промыслов и культуры.</w:t>
      </w:r>
    </w:p>
    <w:p>
      <w:r>
        <w:rPr>
          <w:b/>
        </w:rPr>
        <w:t xml:space="preserve">2. </w:t>
      </w:r>
      <w:r>
        <w:t>Община малочисленных народов вправе осуществлять предпринимательскую деятельность, соответствующую целям, для достижения которых она создана</w:t>
      </w:r>
    </w:p>
    <w:p>
      <w:r>
        <w:rPr>
          <w:b/>
        </w:rPr>
        <w:t xml:space="preserve">3. </w:t>
      </w:r>
      <w:r>
        <w:t>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 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
        <w:rPr>
          <w:b/>
        </w:rPr>
        <w:t xml:space="preserve">4. </w:t>
      </w:r>
      <w:r>
        <w:t>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 Президент Российской Федерации В.Путин Москва, Кремль 1 декабря 2007 года № 300-ФЗ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