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долгосрочном добрососедстве, дружбе и сотрудничестве государств - членов Шанхайской организации сотрудничества</w:t>
      </w:r>
    </w:p>
    <w:p>
      <w:r>
        <w:rPr>
          <w:b/>
        </w:rPr>
        <w:t>Статья None. Федеральный закон   от 10.06.2008 № 81-ФЗ</w:t>
      </w:r>
    </w:p>
    <w:p>
      <w:r>
        <w:t>О ратификации Договора о долгосрочном добрососедстве, дружбе и сотрудничестве государств - членов Шанхайской организации сотрудничества РОССИЙСКАЯ ФЕДЕРАЦИЯ ФЕДЕРАЛЬНЫЙ ЗАКОН О ратификации Договора о долгосрочном добрососедстве, дружбе и сотрудничестве государств - членов Шанхайской организации сотрудничества Принят Государственной Думой 23 мая 2008 года Одобрен Советом Федерации 30 мая 2008 года Ратифицировать Договор о долгосрочном добрососедстве, дружбе и сотрудничестве государств - членов Шанхайской организации сотрудничества, подписанный в городе Бишкеке 16 августа 2007 года. Президент Российской Федерации Д.Медведев Москва, Кремль 10 июня 2008 года № 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