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30 и 33 Федерального закона "О политических партиях"</w:t>
      </w:r>
    </w:p>
    <w:p>
      <w:r>
        <w:rPr>
          <w:b/>
        </w:rPr>
        <w:t>Статья 1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2005, № 1, ст. 9; № 30, ст. 3104; 2007, № 1, ст. 37) следующие изменения</w:t>
      </w:r>
    </w:p>
    <w:p>
      <w:r>
        <w:t>в статье 30: а) в пункте 2 слова "десять минимальных размеров оплаты труда, установленных федеральным законом на 1 марта года, предшествующего году передачи указанных средств" заменить словами "четыре тысячи триста тридцать рублей"; б) в пункте 8 слова "сто тысяч минимальных размеров оплаты труда, установленных федеральным законом на 1 марта года, предшествующего году осуществления пожертвований" заменить словами "сорок три миллиона триста тысяч рублей", слова "десять тысяч минимальных размеров оплаты труда, установленных федеральным законом на 1 марта года, предшествующего году осуществления пожертвований" заменить словами "четыре миллиона триста тридцать тысяч рублей"; в) в пункте 9 слова "десять миллионов минимальных размеров оплаты труда, установленных федеральным законом на 1 марта года, предшествующего отчетному" заменить словами "четыре миллиарда триста тридцать миллионов рублей", слова "двести тысяч минимальных размеров оплаты труда, установленных федеральным законом на 1 марта года, предшествующего отчетному" заменить словами "восемьдесят шесть миллионов шестьсот тысяч рублей"</w:t>
      </w:r>
    </w:p>
    <w:p>
      <w:r>
        <w:t>в статье 33: а) в пункте 3 слово "пяти" заменить словом "двадцати"; б) в пункте 6: подпункт "а" изложить в следующей редакции: "а) по результатам выборов депутатов Государственной Думы Федерального Собрания Российской Федерации - ежегодно в размере двадцати рублей, умноженных на число голосов избирателей, полученных федеральным списком кандидатов, выдвинутым политической партией;"; в подпункте "б" слово "пяти" заменить словом "двадцати"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