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8 и 82 Федерального закона "Об основных гарантиях избирательных прав и права на участие в референдуме граждан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12 июня 2002 года № 67-ФЗ "Об основных гарантиях избирательных прав и права на участие в референдуме граждан Российской Федерации" (Собрание законодательства Российской Федерации, 2002, № 24, ст. 2253; 2004, № 33, ст. 3368; 2005, № 30, ст. 3104) следующие изменения</w:t>
      </w:r>
    </w:p>
    <w:p>
      <w:r>
        <w:t>пункт 2 статьи 8 после слов "пунктами 6 и 9 статьи 811" дополнить словами "и пунктом 4 статьи 82"</w:t>
      </w:r>
    </w:p>
    <w:p>
      <w:r>
        <w:t>(Утратил силу - Федеральный закон от 05.04.2013 № 40-ФЗ)</w:t>
      </w:r>
    </w:p>
    <w:p>
      <w:r>
        <w:rPr>
          <w:b/>
        </w:rPr>
        <w:t>Статья 2</w:t>
      </w:r>
    </w:p>
    <w:p>
      <w:r>
        <w:t>Однократным продлением или сокращением сроков полномочий органов местного самоуправления, предусмотренными пунктом 4 статьи 82 Федерального закона от 12 июня 2002 года № 67-ФЗ "Об основных гарантиях избирательных прав и права на участие в референдуме граждан Российской Федерации" (в редакции настоящего Федерального закона), считается продление или сокращение сроков полномочий указанных органов, осуществленные после дня вступления в силу настоящего Федерального закона.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