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и статью 14 Федерального закона "Об экологической экспертизе"</w:t>
      </w:r>
    </w:p>
    <w:p>
      <w:r>
        <w:rPr>
          <w:b/>
        </w:rPr>
        <w:t>Статья 1</w:t>
      </w:r>
    </w:p>
    <w:p>
      <w:r>
        <w:t>Внести в Федеральный закон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(Собрание законодательства Российской Федерации, 2007, № 49, ст. 6071) следующие изменения: 1) в статье 14: а) дополнить частями 121 - 124 следующего содержания: "121. Государственная экологическая экспертиза проектной документации олимпийских объектов, строительство, реконструкцию, капитальный ремонт которых предполагается осуществлять на землях особо охраняемых природных территорий федерального значения, в том числе повторная, проводится при условии соответствия требованиям Федерального закона от 23 ноября 1995 года № 174-ФЗ "Об экологической экспертизе" формы и содержания материалов, представляемых заказчиком непосредственно в федеральный орган исполнительной власти, уполномоченный на проведение государственной экологической экспертизы, или орган исполнительной власти субъекта Российской Федерации, уполномоченный на проведение государственной экологической экспертизы, и при наличии в составе представляемых материалов: 1) проектной документации указанных олимпийских объектов; 2) заключения общественной экологической экспертизы в случае ее проведения; 3) материалов обсуждений проектной документации указанных олимпийских объектов с гражданами и общественными организациями (объединениями), организованных органами местного самоуправления.</w:t>
      </w:r>
    </w:p>
    <w:p>
      <w:r>
        <w:rPr>
          <w:b/>
        </w:rPr>
        <w:t xml:space="preserve">122. </w:t>
      </w:r>
      <w:r>
        <w:t>Срок проведения государственной экологической экспертизы проектной документации олимпийских объектов, указанных в части 121 настоящей статьи, не может превышать двух месяцев со дня представления заказчиком материалов, необходимых для проведения указанной экспертизы</w:t>
      </w:r>
    </w:p>
    <w:p>
      <w:r>
        <w:rPr>
          <w:b/>
        </w:rPr>
        <w:t xml:space="preserve">123. </w:t>
      </w:r>
      <w:r>
        <w:t>Срок проведения государственной экспертизы проектной документации олимпийских объектов, указанных в части 121 настоящей статьи, и результатов инженерных изысканий, выполняемых для подготовки указанной проектной документации, определяется сложностью объекта капитального строительства, но не может превышать двух месяцев со дня представления заказчиком материалов, необходимых для проведения указанной экспертизы</w:t>
      </w:r>
    </w:p>
    <w:p>
      <w:r>
        <w:rPr>
          <w:b/>
        </w:rPr>
        <w:t xml:space="preserve">124. </w:t>
      </w:r>
      <w:r>
        <w:t>Отсутствие заключения государственной экологической экспертизы проектной документации олимпийских объектов, указанных в части 121 настоящей статьи, не препятствует проведению государственной экспертизы их проектной документации. Заказчик вправе представить проектную документацию для проведения государственной экспертизы проектной документации олимпийских объектов, указанных в части 121 настоящей статьи, по истечении одного месяца со дня представления на государственную экологическую экспертизу материалов в установленном порядке."; б) в части 18 слова "Типовая форма" заменить словом "Форма"; в) часть 20 после слов "Корпорация заключает" дополнить словами "с федеральными органами исполнительной власти, являющимися ответственными исполнителями в соответствии с Программой строительства, соглашения об осуществлении контроля за строительством олимпийских объектов федерального значения, финансирование строительства которых в соответствии с Программой строительства предусмотрено полностью или частично за счет средств федерального бюджета,", дополнить предложением следующего содержания: "Форма соглашения об осуществлении контроля за строительством олимпийских объектов утверждается наблюдательным советом Корпорации.";</w:t>
      </w:r>
    </w:p>
    <w:p>
      <w:r>
        <w:rPr>
          <w:b/>
        </w:rPr>
        <w:t xml:space="preserve">52. </w:t>
      </w:r>
      <w:r>
        <w:t>Включение в Перечень земельных участков, предоставленных для нужд обороны и безопасности, осуществляется соответственно по согласованию с федеральным органом исполнительной власти, уполномоченным в области обороны, и федеральным органом исполнительной власти, уполномоченным в области безопасности</w:t>
      </w:r>
    </w:p>
    <w:p>
      <w:r>
        <w:rPr>
          <w:b/>
        </w:rPr>
        <w:t xml:space="preserve">53. </w:t>
      </w:r>
      <w:r>
        <w:t>Осуществление полномочий Российской Федерации по распоряжению земельными участками, включенными в Перечень, передается Краснодарскому краю со дня его утверждения Правительством Российской Федерации."; г) абзац первый части 35 после слов "земельный участок" дополнить словами "или земельный участок, включенный в Перечень,"; д) в части 37 слова "предназначенный для размещения олимпийского объекта земельный участок" заменить словами "земельный участок, предназначенный для размещения олимпийского объекта или включенный в указанный в части 5 настоящей статьи перечень земельных участков и иных объектов недвижимого имущества, находящихся в собственности Краснодарского края или муниципального образования "Город-курорт Сочи","; е) часть 38 после слов "предназначенном для размещения олимпийского объекта" дополнить словами "или включенном в один из указанных в части 5 настоящей статьи перечней земельных участков и иных объектов недвижимого имущества"; ж) дополнить частью 40 следующего содержания: "40. Корпорация осуществляет финансирование кадастровых работ в отношении земельных участков и (или) расположенных на них иных объектов недвижимого имущества, изымаемых в целях размещения олимпийских объектов федерального значения. Договор на проведение указанных работ заключается между администрацией Краснодарского края, Корпорацией и лицом, обладающим в соответствии с законодательством правом проведения кадастровых работ, и должен предусматривать обязанность Корпорации оплатить кадастровые работы.";</w:t>
      </w:r>
    </w:p>
    <w:p>
      <w:r>
        <w:rPr>
          <w:b/>
        </w:rPr>
        <w:t xml:space="preserve">124. </w:t>
      </w:r>
      <w:r>
        <w:t>в статье 15:</w:t>
      </w:r>
    </w:p>
    <w:p>
      <w:r>
        <w:rPr>
          <w:b/>
        </w:rPr>
        <w:t xml:space="preserve">124. </w:t>
      </w:r>
      <w:r>
        <w:t>дополнить частью 21 следующего содержания: "21. В случае, если земельные участки, предназначенные для размещения олимпийских объектов или развития территорий, прилегающих к олимпийским объектам, или включенные в один из перечней земельных участков и иных объектов недвижимого имущества, указанных в части 5 настоящей статьи, находятся в государственной или муниципальной собственности и предоставлены государственным или муниципальным унитарным предприятиям и государственным или муниципальным учреждениям на основании договора аренды, указанным предприятиям или учреждениям направляется уведомление о досрочном прекращении договора аренды в одностороннем порядке."</w:t>
      </w:r>
    </w:p>
    <w:p>
      <w:r>
        <w:rPr>
          <w:b/>
        </w:rPr>
        <w:t xml:space="preserve">124. </w:t>
      </w:r>
      <w:r>
        <w:t>в части 5 слово "перечня" заменить словом "перечней", после слов "земельных участков и иных объектов недвижимого имущества" дополнить словами ", находящихся соответственно в федеральной собственности, собственности Краснодарского края или муниципального образования "Город-курорт Сочи","</w:t>
      </w:r>
    </w:p>
    <w:p>
      <w:r>
        <w:rPr>
          <w:b/>
        </w:rPr>
        <w:t xml:space="preserve">124. </w:t>
      </w:r>
      <w:r>
        <w:t>дополнить частями 51 - 53 следующего содержания: "51. Для формирования перечня находящихся в федеральной собственности земельных участков и иных объектов недвижимого имущества, предоставляемых гражданам и юридическим лицам взамен изымаемых земельных участков и (или) расположенных на них иных объектов недвижимого имущества в целях размещения олимпийских объектов или развития территорий, прилегающих к олимпийским объектам (далее - Перечень), администрация Краснодарского края направляет в федеральный орган исполнительной власти, уполномоченный на распоряжение федеральным имуществом, предложения по формированию Перечня, который в двухнедельный срок со дня поступления предложений рассматривает их и вносит Перечень на утверждение в Правительство Российской Федерации</w:t>
      </w:r>
    </w:p>
    <w:p>
      <w:r>
        <w:rPr>
          <w:b/>
        </w:rPr>
        <w:t xml:space="preserve">53. </w:t>
      </w:r>
      <w:r>
        <w:t>в статье 16:</w:t>
      </w:r>
    </w:p>
    <w:p>
      <w:r>
        <w:rPr>
          <w:b/>
        </w:rPr>
        <w:t xml:space="preserve">53. </w:t>
      </w:r>
      <w:r>
        <w:t>в части 1: дополнить пунктом 11 следующего содержания: "11) раздел и объединение земельных участков, уточнение границ земельных участков в целях их предоставления взамен изымаемых земельных участков и (или) расположенных на них иных объектов недвижимого имущества, включая полномочия по обращению с заявлением о кадастровом учете и государственной регистрации прав на земельные участки;"; пункт 4 после слова "предоставление" дополнить словами "из состава включенных в Перечень"</w:t>
      </w:r>
    </w:p>
    <w:p>
      <w:r>
        <w:rPr>
          <w:b/>
        </w:rPr>
        <w:t xml:space="preserve">53. </w:t>
      </w:r>
      <w:r>
        <w:t>часть 4 изложить в следующей редакции: "4. Земельные участки, находящиеся в государственной или муниципальной собственности, предназначенные для строительства олимпийских объектов федерального значения за счет средств Корпорации, предоставляются Корпорации в безвозмездное срочное пользование без предварительного согласования места размещения объекта и без проведения торгов."</w:t>
      </w:r>
    </w:p>
    <w:p>
      <w:r>
        <w:rPr>
          <w:b/>
        </w:rPr>
        <w:t xml:space="preserve">53. </w:t>
      </w:r>
      <w:r>
        <w:t>дополнить частью 41 следующего содержания: "41. Земельные участки, находящиеся в государственной или муниципальной собственности, предназначенные для строительства олимпийских объектов федерального значения за счет средств иных юридических лиц, предоставляются Корпорации в аренду сроком на 49 лет без предварительного согласования места размещения объекта и без проведения торгов с правом передавать указанным лицам свои права и обязанности по договору аренды земельного участка, а также с правом передавать арендованный земельный участок этим лицам в субаренду."</w:t>
      </w:r>
    </w:p>
    <w:p>
      <w:r>
        <w:rPr>
          <w:b/>
        </w:rPr>
        <w:t xml:space="preserve">53. </w:t>
      </w:r>
      <w:r>
        <w:t>в части 7 слова "Порядок определения размера" заменить словом "Ставки", слова "устанавливается Правительством Российской Федерации" заменить словами "устанавливаются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отношений, по согласованию с уполномоченным федеральным органом исполнительной власти, указанным в части 8 статьи 15 настоящего Федерального закона", слова "В целях определения размера" заменить словами "В целях определения ставок"</w:t>
      </w:r>
    </w:p>
    <w:p>
      <w:r>
        <w:rPr>
          <w:b/>
        </w:rPr>
        <w:t>Статья 2</w:t>
      </w:r>
    </w:p>
    <w:p>
      <w:r>
        <w:t>Статью 14 Федерального закона от 23 ноября 1995 года № 174-ФЗ "Об экологической экспертизе" (Собрание законодательства Российской Федерации, 1995, № 48, ст. 4556; 2004, № 35, ст. 3607; 2006, № 1, ст. 10; 2008, № 20, ст. 2260) дополнить пунктом 9 следующего содержания: "9. Особенности проведения государственной экологической экспертизы проектной документации олимпийских объектов, строительство, реконструкцию, капитальный ремонт которых предполагается осуществлять на землях особо охраняемых природных территорий федерального значения, в том числе повторной, определяются Федеральным законом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