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службе российского казачества"</w:t>
      </w:r>
    </w:p>
    <w:p>
      <w:r>
        <w:rPr>
          <w:b/>
        </w:rPr>
        <w:t>Статья None. Федеральный закон   от 03.12.2008 № 245-ФЗ</w:t>
      </w:r>
    </w:p>
    <w:p>
      <w:r>
        <w:t>О внесении изменений в Федеральный закон "О государственной службе российского казачества" РОССИЙСКАЯ ФЕДЕРАЦИЯ ФЕДЕРАЛЬНЫЙ ЗАКОН О внесении изменений в Федеральный закон "О государственной службе российского казачества" Принят Государственной Думой 19 ноября 2008 года Одобрен Советом Федерации 26 ноября 2008 года Внести в Федеральный закон от 5 декабря 2005 года № 154-ФЗ "О государственной службе российского казачества" (Собрание законодательства Российской Федерации, 2005, № 50, ст. 5245) следующие изменения: 1) в статье 2: а) в части 1: дополнить пунктом 4 1 следующего содержания: "4 1 ) районное (юртовое) казачье общество - казачье общество, которое создается (формируется) путем объединения хуторских, станичных и городских казачьих обществ;"; в пункте 5 слова "объединения хуторских, станичных и городских казачьих обществ" заменить словами "объединения районных (юртовых) казачьих обществ и хуторских, станичных и городских казачьих обществ, не входящих в состав районных (юртовых) казачьих обществ"; пункт 6 дополнить словами "либо на территории одного субъекта Российской Федерации, который образован в результате объединения двух и более субъектов Российской Федерации"; б) часть 2 после слова "городское," дополнить словами "районное (юртовое),"; 2) статью 5 дополнить частями 9 и 10 следующего содержания: "9. Работу по взятию на себя обязательств по несению государственной и иной службы членами хуторских, станичных, городских, районных (юртовых), окружных (отдельских) казачьих обществ, объединенных в войсковое казачье общество, организует атаман войскового казачьего общества.</w:t>
      </w:r>
    </w:p>
    <w:p>
      <w:r>
        <w:rPr>
          <w:b/>
        </w:rPr>
        <w:t xml:space="preserve">10. </w:t>
      </w:r>
      <w:r>
        <w:t>Атаман войскового казачьего общества утверждается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обществами.";</w:t>
      </w:r>
    </w:p>
    <w:p>
      <w:r>
        <w:rPr>
          <w:b/>
        </w:rPr>
        <w:t xml:space="preserve">10. </w:t>
      </w:r>
      <w:r>
        <w:t>в статье 6:</w:t>
      </w:r>
    </w:p>
    <w:p>
      <w:r>
        <w:rPr>
          <w:b/>
        </w:rPr>
        <w:t xml:space="preserve">10. </w:t>
      </w:r>
      <w:r>
        <w:t>в части 5 статьи 7 слова "положением о порядке привлечения членов казачьих обществ к несению государственной или иной службы, утверждаемым Президентом Российской Федерации" заменить словами "порядком привлечения членов казачьих обществ к несению государственной или иной службы, определяемым Правительством Российской Федерации". Президент Российской Федерации Д.Медведев Москва, Кремль 3 декабря 2008 года № 245-ФЗ</w:t>
      </w:r>
    </w:p>
    <w:p>
      <w:r>
        <w:rPr>
          <w:b/>
        </w:rPr>
        <w:t xml:space="preserve">10. </w:t>
      </w:r>
      <w:r>
        <w:t>часть 1 после слова "городские," дополнить словами "районные (юртовые),"</w:t>
      </w:r>
    </w:p>
    <w:p>
      <w:r>
        <w:rPr>
          <w:b/>
        </w:rPr>
        <w:t xml:space="preserve">10. </w:t>
      </w:r>
      <w:r>
        <w:t>пункт 5 части 2 после слова "городское" дополнить словами ", районное (юртовое)"</w:t>
      </w:r>
    </w:p>
    <w:p>
      <w:r>
        <w:rPr>
          <w:b/>
        </w:rPr>
        <w:t xml:space="preserve">10. </w:t>
      </w:r>
      <w:r>
        <w:t>часть 3 изложить в следующей редакции: "3. Ведение государственного реестра казачьих обществ в Российской Федерации осуществляется уполномоченным федеральным органом исполнительной власти."</w:t>
      </w:r>
    </w:p>
    <w:p>
      <w:r>
        <w:rPr>
          <w:b/>
        </w:rPr>
        <w:t xml:space="preserve">10. </w:t>
      </w:r>
      <w:r>
        <w:t>в части 6 слова "Президентом Российской Федерации" заменить словами "уполномоченным федеральным органом исполнительной власти"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