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между Правительством Российской Федерации и Правительством Королевства Таиланд об избежании двойного налогообложения и предотвращении уклонения от налогообложения в отношении налогов на доходы</w:t>
      </w:r>
    </w:p>
    <w:p>
      <w:r>
        <w:rPr>
          <w:b/>
        </w:rPr>
        <w:t>Статья None. Федеральный закон   от 22.12.2008 № 259-ФЗ</w:t>
      </w:r>
    </w:p>
    <w:p>
      <w:r>
        <w:t>О ратификации Конвенции между Правительством Российской Федерации и Правительством Королевства Таиланд об избежании двойного налогообложения и предотвращении уклонения от налогообложения в отношении налогов на доходы РОССИЙСКАЯ ФЕДЕРАЦИЯ ФЕДЕРАЛЬНЫЙ ЗАКОН О ратификации Конвенции между Правительством Российской Федерации и Правительством Королевства Таиланд об избежании двойного налогообложения и предотвращении уклонения от налогообложения в отношении налогов на доходы Принят Государственной Думой 5 декабря 2008 года Одобрен Советом Федерации 17 декабря 2008 года Ратифицировать Конвенцию между Правительством Российской Федерации и Правительством Королевства Таиланд об избежании двойного налогообложения и предотвращении уклонения от налогообложения в отношении налогов на доходы, подписанную в городе Бангкоке 23 сентября 1999 года. Президент Российской Федерации Д.Медведев Москва, Кремль 22 декабря 2008 года № 259-ФЗ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