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Архангельской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Верхнетоемский районный суд Архангельской области, передав относящиеся к его ведению вопросы осуществления правосудия в юрисдикцию Красноборского районного суда Архангельской области</w:t>
      </w:r>
    </w:p>
    <w:p>
      <w:r>
        <w:t>упразднить Каргопольский районный суд Архангельской области, передав относящиеся к его ведению вопросы осуществления правосудия в юрисдикцию Няндомского районного суда Архангельской области</w:t>
      </w:r>
    </w:p>
    <w:p>
      <w:r>
        <w:t>упразднить Ленский районный суд Архангельской области, передав относящиеся к его ведению вопросы осуществления правосудия в юрисдикцию Вилегодского районного суда Архангельской области</w:t>
      </w:r>
    </w:p>
    <w:p>
      <w:r>
        <w:t>упразднить Мезенский районный суд Архангельской области, передав относящиеся к его ведению вопросы осуществления правосудия в юрисдикцию Лешуконского районного суда Архангельской области</w:t>
      </w:r>
    </w:p>
    <w:p>
      <w:r>
        <w:t>упразднить Шенкурский районный суд Архангельской области, передав относящиеся к его ведению вопросы осуществления правосудия в юрисдикцию Виноградовского районного суда Архангельской области</w:t>
      </w:r>
    </w:p>
    <w:p>
      <w:r>
        <w:t>установить, что юрисдикция районных судов Архангельской области, указанных в пунктах 1 - 5 настоящей статьи, распространяется на территории следующих административно-территориальных образований Архангельской области в границах, существующих на день вступления в силу настоящего Федерального закона: Красноборского районного суда - на территории Красноборского и Верхнетоемского районов; Няндомского районного суда - на территории Няндомского и Каргопольского районов; Вилегодского районного суда - на территории Вилегодского и Ленского районов; Лешуконского районного суда - на территории Лешуконского и Мезенского районов; Виноградовского районного суда - на территории Виноградовского и Шенкурского районов</w:t>
      </w:r>
    </w:p>
    <w:p>
      <w:r>
        <w:t>установить, что юрисдикция Приморского районного суда Архангельской области распространяется на территории Приморского района и района Новая Земля Архангельской области в границах, существующих на день вступления в силу настоящего Федерального закона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финансирование расходов, связанных с исполнением настоящего Федерального закона, осуществляется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1 - 6 статьи 1 настоящего Федерального закона</w:t>
      </w:r>
    </w:p>
    <w:p>
      <w:r>
        <w:rPr>
          <w:b/>
        </w:rPr>
        <w:t xml:space="preserve">2. </w:t>
      </w:r>
      <w:r>
        <w:t>Пункты 1 - 6 статьи 1 настоящего Федерального закона вступают в силу по истечении одного года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