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46 и 76 Федерального закона "О Центральном банке Российской Федерации (Банке России)"</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2008, № 42, ст. 4696; № 44, ст. 4982) следующие изменения</w:t>
      </w:r>
    </w:p>
    <w:p>
      <w:r>
        <w:t>в пункте 11 части первой статьи 46 слова "не более шести месяцев" заменить словами "не более одного года"</w:t>
      </w:r>
    </w:p>
    <w:p>
      <w:r>
        <w:t>статью 76 изложить в следующей редакции: "Статья 76. Банк России вправе назначить уполномоченных представителей в кредитную организацию в случаях, если:</w:t>
      </w:r>
    </w:p>
    <w:p>
      <w:r>
        <w:t>кредитной организацией получен от Государственной корпорации "Банк развития и внешнеэкономической деятельности (Внешэкономбанк)" (далее - Внешэкономбанк) кредит (заем) в иностранной валюте в соответствии со статьей 1 Федерального закона от 13 октября 2008 года № 173-ФЗ "О дополнительных мерах по поддержке финансовой системы Российской Федерации" (далее - Федеральный закон "О дополнительных мерах по поддержке финансовой системы Российской Федерации")</w:t>
      </w:r>
    </w:p>
    <w:p>
      <w:r>
        <w:t>кредитной организацией получен от Банка России субординированный кредит (заем) в соответствии со статьей 5 Федерального закона "О дополнительных мерах по поддержке финансовой системы Российской Федерации"</w:t>
      </w:r>
    </w:p>
    <w:p>
      <w:r>
        <w:t>кредитной организацией получен от Внешэкономбанка субординированный кредит (заем) в соответствии со статьей 6 Федерального закона "О дополнительных мерах по поддержке финансовой системы Российской Федерации"</w:t>
      </w:r>
    </w:p>
    <w:p>
      <w:r>
        <w:t>в кредитной организации размещены средства федерального бюджета на банковских депозитах в соответствии со статьей 236 Бюджетного кодекса Российской Федерации</w:t>
      </w:r>
    </w:p>
    <w:p>
      <w:r>
        <w:t>кредитной организацией получен кредит Банка России в соответствии с пунктом 11 статьи 46 настоящего Федерального закона на срок более одного месяца</w:t>
      </w:r>
    </w:p>
    <w:p>
      <w:r>
        <w:t>Банк России и государственная корпорация "Агентство по страхованию вкладов" осуществили в отношении кредитной организации меры по предупреждению банкротства банков, являющихся участниками системы обязательного страхования вкладов физических лиц в банках Российской Федерации,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2011 года". Уполномоченные представители Банка России могут быть назначены в кредитную организацию со дня поступления в кредитную организацию средств (части средств) соответствующего кредита (займа) или депозита, и их деятельность может осуществляться до дня полного исполнения кредитной организацией обязательств, возникших в связи с получением соответствующего кредита (займа) или депозита. Уполномоченный представитель Банка России вправе получать от кредитной организации информацию о размере вознаграждения, выплачиваемого кредитной организацией единоличному и коллегиальному исполнительным органам. В рамках осуществления своей деятельности уполномоченный представитель Банка России вправе:</w:t>
      </w:r>
    </w:p>
    <w:p>
      <w:r>
        <w:t>участвовать без права голоса в заседаниях органов управления кредитной организации, а также органов кредитной организации, принимающих решения по вопросам кредитования, управления активами и пассивами кредитной организации</w:t>
      </w:r>
    </w:p>
    <w:p>
      <w:r>
        <w:t>получать от кредитной организации информацию и документы, которые касаются деятельности кредитной организации по вопросам кредитования, предоставления гарантий, управления активами и пассивами (требованиями и обязательствами). Кредитная организация обязана представлять уполномоченному представителю Банка России по его запросу информацию и документы, которые касаются деятельности кредитной организации по вопросам кредитования, в том числе об осуществленных и планируемых объемах кредитования и его условиях, а также по вопросам предоставления гарантий, управления активами и пассивами (требованиями и обязательствами), и обязана не препятствовать деятельности уполномоченного представителя Банка России. В период осуществления деятельности уполномоченного представителя Банка России кредитная организация обязана до совершения сделок или операций представлять уполномоченному представителю Банка России информацию о своем намерении совершить следующие виды сделок или операций:</w:t>
      </w:r>
    </w:p>
    <w:p>
      <w:r>
        <w:t>связанных с передачей недвижимого имущества кредитной организации в аренду, залог, с внесением его в качестве вкладов в уставный капитал третьих лиц, с распоряжением таким имуществом иным образом, с заменой недвижимого имущества, находящегося в залоге у кредитной организации, на иной предмет залога или иной вид обеспечения</w:t>
      </w:r>
    </w:p>
    <w:p>
      <w:r>
        <w:t>связанных с распоряжением иным имуществом кредитной организации, балансовая стоимость которого составляет более 1 процента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w:t>
      </w:r>
    </w:p>
    <w:p>
      <w:r>
        <w:t>связанных с исполнением своих обязательств по полученным кредитам (займам), депозитам, договорам купли-продажи с совершением позднее обратной сделки, а также по иным сделкам, если балансовая стоимость обязательства или группы связанных обязательств по таким сделкам составляет более 1 процента балансовой стоимости пассивов кредитной организации</w:t>
      </w:r>
    </w:p>
    <w:p>
      <w:r>
        <w:t>связанных с переводом денежных средств в иностранные банки, если сумма перевода или группа связанных переводов составляет более 1 процента балансовой стоимости активов кредитной организации</w:t>
      </w:r>
    </w:p>
    <w:p>
      <w:r>
        <w:t>с заинтересованными или аффилированными в отношении кредитной организации лицами, определяемыми в соответствии с федеральным законом, либо с лицами, в отношении которых кредитная организация в соответствии с федеральным законом является заинтересованным лицом, либо с лицами, в отношении которых кредитная организация имеет возможность прямо или косвенно (через третье лицо) оказывать существенное влияние на решения, принимаемые их органами управления, либо с лицами, которые имеют возможность прямо или косвенно (через третье лицо) оказывать существенное влияние на решения, принимаемые органами управления кредитной организации, в случае, если такие сделки или операции совершаются на сумму, составляющую более 0,5 процента балансовой стоимости активов (пассивов) кредитной организации. Порядок представления кредитной организацией информации и документов уполномоченному представителю Банка России устанавливается Банком России. В случае невыполнения кредитной организацией требований настоящей статьи к ней могут быть применены меры, предусмотренные статьей 74 настоящего Федерального закона, а контрагенты кредитной организации по договорам, заключенным с кредитной организацией и предусмотренным частью первой настоящей статьи, вправе потребовать досрочного исполнения обязательств кредитной организации по таким договорам. Уполномоченные представители Банка России являются служащими Банка России. Порядок назначения уполномоченного представителя Банка России, осуществления им деятельности и прекращения осуществления им своей деятельности устанавливается Банком России по согласованию с Правительством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