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порядке определения минимального объема долевого финансирования проведения капитального ремонта многоквартирных домов, переселения граждан из аварийного жилищного фонда, в том числе с учетом необходимости стимулирования развития рынка жилья, за счет средств бюджетов субъектов Российской Федерации и (или) средств местных бюджетов в 2009 году и 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Установить, что с 1 января 2009 года по 31 декабря 2010 года включительно: (В редакции Федерального закона от 17.12.2009 № 316-ФЗ) 1) при предоставлении финансовой поддержки субъектам Российской Федерации за счет средств государственной корпорации - Фонда содействия реформированию жилищно-коммунального хозяйства (далее - Фонд) минимальный объем долевого финансирования проведения капитального ремонта многоквартирных домов, переселения граждан из аварийного жилищного фонда, в том числе с учетом необходимости стимулирования развития рынка жилья, за счет средств бюджета каждого субъекта Российской Федерации и (или) средств местных бюджетов определяется как доля от общего объема финансирования проведения капитального ремонта многоквартирных домов, переселения граждан из аварийного жилищного фонда, в том числе с учетом необходимости стимулирования развития рынка жилья, за счет средств Фонда, бюджета субъекта Российской Федерации и (или) местных бюджетов, рассчитываемая в соответствии с пунктом 2 настоящей статьи;</w:t>
      </w:r>
    </w:p>
    <w:p>
      <w:r>
        <w:t>минимальная доля долевого финансирования за счет средств бюджета субъекта Российской Федерации и (или) местных бюджетов определяется в процентах как умноженное на пять процентов частное от деления уровня фактической бюджетной обеспеченности такого субъекта Российской Федерации после распределения дотаций из Федерального фонда финансовой поддержки субъектов Российской Федерации, сложившегося в среднем за 2005 и 2006 годы, на уровень фактической бюджетной обеспеченности после распределения дотаций из Федерального фонда финансовой поддержки субъектов Российской Федерации, сложившийся в среднем за 2005 и 2006 годы, субъекта Российской Федерации, имеющего минимальный уровень данной бюджетной обеспеченности, и не может превышать тридцать пять процентов</w:t>
      </w:r>
    </w:p>
    <w:p>
      <w:r>
        <w:t>при выделении субъектами Российской Федерации и (или) муниципальными образованиями средств на долевое финансирование проведения капитального ремонта многоквартирных домов, переселения граждан из аварийного жилищного фонда, в том числе с учетом необходимости стимулирования развития рынка жилья, в меньшем объеме, чем установленный в соответствии с пунктом 1 настоящей статьи объем, финансовая поддержка за счет средств Фонда уменьшается и предоставляется в размере, соответствующем требованиям к долевому финансированию, установленным пунктом 1 настоящей статьи. При выделении субъектами Российской Федерации и (или) муниципальными образованиями средств на долевое финансирование проведения капитального ремонта многоквартирных домов, переселения граждан из аварийного жилищного фонда, в том числе с учетом необходимости стимулирования развития рынка жилья, в объеме, превышающем установленный в соответствии с пунктом 1 настоящей статьи объем, финансовая поддержка за счет средств Фонда не увеличивается и предоставляется в размере утвержденного для каждого субъекта Российской Федерации лимита предоставления финансовой поддержки за счет средств Фонда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До 1 июня 2009 года наблюдательный совет Фонда по представлению правления Фонда принимает решение об увеличении лимитов предоставления финансовой поддержки за счет средств Фонда, рассчитанных для субъектов Российской Федерации, получивших в 2008 году финансовую поддержку за счет средств Фонда на переселение граждан из аварийного жилищного фонда с учетом необходимости стимулирования развития рынка жилья в соответствии с главой 61 Федерального закона от 21 июля 2007 года № 185-ФЗ "О Фонде содействия реформированию жилищно-коммунального хозяйства" (далее - Федеральный закон "О Фонде содействия реформированию жилищно-коммунального хозяйства"), за счет полученных Фондом доходов от размещения временно свободных средств Фонда в 2008 году. При этом средства, полученные от указанного увеличения лимитов предоставления финансовой поддержки за счет средств Фонда, направляются на переселение граждан из аварийного жилищного фонда</w:t>
      </w:r>
    </w:p>
    <w:p>
      <w:r>
        <w:rPr>
          <w:b/>
        </w:rPr>
        <w:t xml:space="preserve">2. </w:t>
      </w:r>
      <w:r>
        <w:t>Размер указанного в части 1 настоящей статьи увеличения лимита равен разности между минимальным объемом долевого финансирования переселения граждан из аварийного жилищного фонда с учетом необходимости стимулирования развития рынка жилья, предусмотренным согласно части 3 статьи 202 Федерального закона "О Фонде содействия реформированию жилищно-коммунального хозяйства" в бюджете субъекта Российской Федерации на 2008 и (или) 2009 год, и минимальным объемом долевого финансирования переселения граждан из аварийного жилищного фонда с учетом необходимости стимулирования развития рынка жилья за счет средств бюджета соответствующего субъекта Российской Федерации, рассчитанным в соответствии со статьей 1 настоящего Федерального закона</w:t>
      </w:r>
    </w:p>
    <w:p>
      <w:r>
        <w:rPr>
          <w:b/>
        </w:rPr>
        <w:t xml:space="preserve">3. </w:t>
      </w:r>
      <w:r>
        <w:t>Увеличение в 2009 году лимитов предоставления финансовой поддержки за счет средств Фонда, предусмотренное частью 4 статьи 17 Федерального закона "О Фонде содействия реформированию жилищно-коммунального хозяйства", осуществляется с учетом особенностей, предусмотренных частями 1 и 2 настоящей статьи. При этом указанное в части 1 настоящей статьи увеличение лимитов не учитывается</w:t>
      </w:r>
    </w:p>
    <w:p>
      <w:r>
        <w:rPr>
          <w:b/>
        </w:rPr>
        <w:t>Статья 3</w:t>
      </w:r>
    </w:p>
    <w:p>
      <w:r>
        <w:t>Приостановить до 31 декабря 2010 года включительно действие частей 2 - 4 статьи 18 Федерального закона от 21 июля 2007 года № 185-ФЗ "О Фонде содействия реформированию жилищно-коммунального хозяйства" (Собрание законодательства Российской Федерации, 2007, № 30, ст. 3799). (В редакции Федерального закона от 17.12.2009 № 316-ФЗ)</w:t>
      </w:r>
    </w:p>
    <w:p>
      <w:r>
        <w:rPr>
          <w:b/>
        </w:rPr>
        <w:t>Статья 4</w:t>
      </w:r>
    </w:p>
    <w:p>
      <w:r>
        <w:t>Внести в подпункт 14 пункта 1 статьи 251 части второй Налогового кодекса Российской Федерации (Собрание законодательства Российской Федерации, 2000, № 32, ст. 3340; 2001, № 33, ст. 3413; 2002, № 22, ст. 2026; 2003, № 1, ст. 2, 6; № 28, ст. 2886; № 52, ст. 5030; 2004, № 27, ст. 2711; № 34, ст. 3520; 2005, № 1, ст. 30; № 24, ст. 2312; № 52, ст. 5581; 2006, № 31, ст. 3443; № 45, ст. 4627; 2007, № 1, ст. 39; № 22, ст. 2563; № 31, ст. 3991, 4013; № 49, ст. 6045, 6071; № 50, ст. 6237, 6245; 2008, № 27, ст. 3126; № 48, ст. 5519; № 49, ст. 5723) следующие изменения</w:t>
      </w:r>
    </w:p>
    <w:p>
      <w:r>
        <w:t>дополнить новым абзацем четвертым следующего содержания: "в виде средств бюджетов, выделяемых осуществляющим управление многоквартирными домами товариществам собственников жилья, жилищным, жилищно-строительным кооперативам или иным специализированным потребительским кооперативам, управляющим организациям, выбранным собственниками помещений в многоквартирных домах, на долевое финансирование проведения капитального ремонта многоквартирных домов в соответствии с Федеральным законом "О Фонде содействия реформированию жилищно-коммунального хозяйства";"</w:t>
      </w:r>
    </w:p>
    <w:p>
      <w:r>
        <w:t>абзацы четвертый - семнадцатый считать соответственно абзацами пятым - восемнадцатым</w:t>
      </w:r>
    </w:p>
    <w:p>
      <w:r>
        <w:rPr>
          <w:b/>
        </w:rPr>
        <w:t>Статья 5</w:t>
      </w:r>
    </w:p>
    <w:p>
      <w:r>
        <w:t>(Статья утратила силу - Федеральный закон от 17.07.2009 № 147-ФЗ)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2009 года</w:t>
      </w:r>
    </w:p>
    <w:p>
      <w:r>
        <w:rPr>
          <w:b/>
        </w:rPr>
        <w:t xml:space="preserve">11. </w:t>
      </w:r>
      <w:r>
        <w:t>Статья 1 настоящего Федерального закона действует до 31 декабря 2010 года включительно. (Дополнение частью - Федеральный закон от 17.12.2009 № 316-ФЗ)</w:t>
      </w:r>
    </w:p>
    <w:p>
      <w:r>
        <w:rPr>
          <w:b/>
        </w:rPr>
        <w:t xml:space="preserve">2. </w:t>
      </w:r>
      <w:r>
        <w:t>Статья 2 настоящего Федерального закона действует до 31 декабря 2009 года включительно. (В редакции Федерального закона от 17.12.2009 № 316-ФЗ)</w:t>
      </w:r>
    </w:p>
    <w:p>
      <w:r>
        <w:rPr>
          <w:b/>
        </w:rPr>
        <w:t xml:space="preserve">3. </w:t>
      </w:r>
      <w:r>
        <w:t>Положения абзаца четвертого подпункта 14 пункта 1 статьи 251 части второй Налогового кодекса Российской Федерации (в редакции настоящего Федерального закона) распространяются на правоотношения, возникшие с 1 января 2008 года</w:t>
      </w:r>
    </w:p>
    <w:p>
      <w:r>
        <w:rPr>
          <w:b/>
        </w:rPr>
        <w:t xml:space="preserve">4. </w:t>
      </w:r>
      <w:r>
        <w:t>Со дня вступления в силу настоящего Федерального закона до 31 декабря 2009 года положения пункта 12 части 1 статьи 14, части 5 статьи 15, части 3 статьи 202 и пункта 3 части 1 статьи 23 Федерального закона от 21 июля 2007 года № 185-ФЗ "О Фонде содействия реформированию жилищно-коммунального хозяйства" применяются с учетом положений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