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гарантиях прав коренных малочисленных народов Российской Федерации"</w:t>
      </w:r>
    </w:p>
    <w:p>
      <w:r>
        <w:rPr>
          <w:b/>
        </w:rPr>
        <w:t>Статья None. Федеральный закон   от 05.04.2009 № 40-ФЗ</w:t>
      </w:r>
    </w:p>
    <w:p>
      <w:r>
        <w:t>О внесении изменений в Федеральный закон "О гарантиях прав коренных малочисленных народов Российской Федерации" РОССИЙСКАЯ ФЕДЕРАЦИЯ ФЕДЕРАЛЬНЫЙ ЗАКОН О внесении изменений в Федеральный закон "О гарантиях прав коренных малочисленных народов Российской Федерации" Принят Государственной Думой 18 марта 2009 года Одобрен Советом Федерации 25 марта 2009 года Внести в Федеральный закон от 30 апреля 1999 года № 82-ФЗ "О гарантиях прав коренных малочисленных народов Российской Федерации" (Собрание законодательства Российской Федерации, 1999, № 18, ст. 2208; 2004, № 35, ст. 3607; 2007, № 27, ст. 3213; 2008, № 20, ст. 2251; 2009, № 1, ст. 17) следующие изменения</w:t>
      </w:r>
    </w:p>
    <w:p>
      <w:r>
        <w:t>в статье 3: а) в части 1 слова "и хозяйственной деятельности" заменить словами "и традиционной хозяйственной деятельности"; б) в части 3 слова "и хозяйственной деятельности" заменить словами "и традиционной хозяйственной деятельности"</w:t>
      </w:r>
    </w:p>
    <w:p>
      <w:r>
        <w:t>в статье 5: а) в абзаце первом слова "Федеральные органы" заменить словами "1. Федеральные органы"; б) в пункте 4 слова "и хозяйственной деятельности" заменить словами "и традиционной хозяйственной деятельности"; в) в пункте 5 слова "и хозяйственной деятельности" заменить словами "и традиционной хозяйственной деятельности"; г) дополнить частью 2 следующего содержания: "2. Правительство Российской Федерации в целях защиты исконной среды обитания, традиционных образа жизни, хозяйствования и промыслов малочисленных народов утверждает:</w:t>
      </w:r>
    </w:p>
    <w:p>
      <w:r>
        <w:t>перечень мест традиционного проживания и традиционной хозяйственной деятельности коренных малочисленных народов Российской Федерации по представлению органов государственной власти субъектов Российской Федерации, на территориях которых проживают эти народы</w:t>
      </w:r>
    </w:p>
    <w:p>
      <w:r>
        <w:t>перечень видов традиционной хозяйственной деятельности коренных малочисленных народов Российской Федерации."</w:t>
      </w:r>
    </w:p>
    <w:p>
      <w:r>
        <w:t>в пункте 3 статьи 6 слова "и хозяйственной деятельности" заменить словами "и традиционной хозяйственной деятельности"</w:t>
      </w:r>
    </w:p>
    <w:p>
      <w:r>
        <w:t>в статье 7: а) в пункте 2 слова "и хозяйственной деятельности" заменить словами "и традиционной хозяйственной деятельности"; б) в пункте 6 слова "и хозяйственной деятельности" заменить словами "и традиционной хозяйственной деятельности"</w:t>
      </w:r>
    </w:p>
    <w:p>
      <w:r>
        <w:t>в статье 8: а) в части 1: в пункте 1 слова "и хозяйственной деятельности" заменить словами "и традиционной хозяйственной деятельности"; в пункте 2 слова "и хозяйственной деятельности" заменить словами "и традиционной хозяйственной деятельности"; в пункте 3 слова "и хозяйственной деятельности" заменить словами "и традиционной хозяйственной деятельности"; в пункте 6 слова "и хозяйственной деятельности" заменить словами "и традиционной хозяйственной деятельности"; б) в части 2: в пункте 1 слова "и хозяйственной деятельности" заменить словами "и традиционной хозяйственной деятельности"; в пункте 5 слова "и хозяйственной деятельности" заменить словами "и традиционной хозяйственной деятельности"; в пункте 7 слова "и хозяйственной деятельности" заменить словами "и традиционной хозяйственной деятельности". Президент Российской Федерации Д.Медведев Москва, Кремль 5 апреля 2009 года № 40-ФЗ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