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</w:t>
      </w:r>
    </w:p>
    <w:p>
      <w:r>
        <w:rPr>
          <w:b/>
        </w:rPr>
        <w:t>Статья None. Федеральный закон   от 28.04.2009 № 71-ФЗ</w:t>
      </w:r>
    </w:p>
    <w:p>
      <w:r>
        <w:t>О внесении изменений в Федеральный закон "Об основных гарантиях прав ребенка в Российской Федерации" РОССИЙСКАЯ ФЕДЕРАЦИЯ ФЕДЕРАЛЬНЫЙ ЗАКОН О внесении изменений в Федеральный закон "Об основных гарантиях прав ребенка в Российской Федерации" Принят Государственной Думой 15 апреля 2009 года Одобрен Советом Федерации 22 апреля 2009 года 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№ 52, ст. 5274; 2007, № 27, ст. 3213, 3215; 2008, № 30, ст. 3616) следующие изменения: 1) статью 1 дополнить абзацем следующего содержания: "ночное время - время с 22 до 6 часов местного времени."; 2) пункт 1 статьи 4 дополнить абзацем следующего содержания: "защита детей от факторов, негативно влияющих на их физическое, интеллектуальное, психическое, духовное и нравственное развитие."; 3) дополнить статьей 14 1 следующего содержания: "Статья 14 1 . Меры по содействию физическому, интеллектуальному, психическому, духовному и нравственному развитию детей 1. В целях содействия физическому, интеллектуальному, психическому, духовному и нравственному развитию детей и формированию у них навыков здорового образа жизни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создают благоприятные условия для осуществления деятельности физкультурно-спортивных организаций, организаций культуры, организаций, образующих социальную инфраструктуру для детей (включая места для их доступа к сети "Интернет").</w:t>
      </w:r>
    </w:p>
    <w:p>
      <w:r>
        <w:rPr>
          <w:b/>
        </w:rPr>
        <w:t xml:space="preserve">2. </w:t>
      </w:r>
      <w:r>
        <w:t>Родители (лица, их заменяющие) обязаны заботиться о здоровье, физическом, психическом, духовном и нравственном развитии своих детей.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детей), в пределах их полномочий способствуют физическому, интеллектуальному, психическому, духовному и нравственному развитию детей.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физическому, интеллектуальному, психическому, духовному и нравственному развитию детей</w:t>
      </w:r>
    </w:p>
    <w:p>
      <w:r>
        <w:rPr>
          <w:b/>
        </w:rPr>
        <w:t xml:space="preserve">3. </w:t>
      </w:r>
      <w:r>
        <w:t>Законами субъектов Российской Федерации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устанавливаться: меры по недопущению нахождения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пива и напитков, изготавливаемых на его основе,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развитию; меры по недопущению 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основе, и в иных общественных местах без сопровождения родителей (лиц, их заменяющих) или лиц, осуществляющих мероприятия с участием детей; 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ребенка в местах, указанных в абзацах втором и третьем настоящего пункта, в нарушение установленных требований, а также порядок доставления такого ребенка его родителям (лицам, их заменяющим) или лицам, осуществляющим мероприятия с участием детей, либо в случае отсутствия указанных лиц, невозможности установления их местонахождения или иных препятствующих незамедлительному доставлению ребенка указанным лицам обстоятельств в специализированные учреждения для несовершеннолетних, нуждающихся в социальной реабилитации, по месту обнаружения ребенка</w:t>
      </w:r>
    </w:p>
    <w:p>
      <w:r>
        <w:rPr>
          <w:b/>
        </w:rPr>
        <w:t xml:space="preserve">4. </w:t>
      </w:r>
      <w:r>
        <w:t>Субъекты Российской Федерации в соответствии с пунктом 3 настоящей статьи вправе: определять с учетом культурных и иных местных традиций места,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общественные места,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детей; сокращать с учетом сезонных, климатических и иных условий ночное время, в течение которого не допускается нахождение детей без сопровождения родителей (лиц, их заменяющих), а также лиц, осуществляющих мероприятия с участием детей, в установленных общественных местах; снижать с учетом культурных и иных местных традиций возраст детей, до достижения которого не допускается их нахождение в ночное время в установленных общественных местах без сопровождения родителей (лиц, их заменяющих), а также лиц, осуществляющих мероприятия с участием детей, но не более чем на два года</w:t>
      </w:r>
    </w:p>
    <w:p>
      <w:r>
        <w:rPr>
          <w:b/>
        </w:rPr>
        <w:t xml:space="preserve">5. </w:t>
      </w:r>
      <w:r>
        <w:t>Установление субъектами Российской Федерации в соответствии с абзацем третьим пункта 3 настоящей статьи мер по недопущению нахождения детей (лиц, не достигших возраста 18 лет) в ночное время без сопровождения родителей (лиц, их заменяющих) или лиц, осуществляющих мероприятия с участием детей,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мер, если маршруты следования указанных транспортных средств проходят по территориям двух и более субъектов Российской Федерации</w:t>
      </w:r>
    </w:p>
    <w:p>
      <w:r>
        <w:rPr>
          <w:b/>
        </w:rPr>
        <w:t xml:space="preserve">6. </w:t>
      </w:r>
      <w:r>
        <w:t>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создаются экспертные комиссии. Порядок формирования и порядок деятельности таких комиссий устанавливаются в соответствии с законами субъектов Российской Федерации</w:t>
      </w:r>
    </w:p>
    <w:p>
      <w:r>
        <w:rPr>
          <w:b/>
        </w:rPr>
        <w:t xml:space="preserve">7. </w:t>
      </w:r>
      <w:r>
        <w:t>Органы местного самоуправления с учетом положений настоящей статьи и в порядке, устанавливаемом законами субъектов Российской Федерации, могут определять на территории соответствующего муниципального образования места, нахождение в которых детей в соответствии с пунктом 3 настоящей статьи не допускается</w:t>
      </w:r>
    </w:p>
    <w:p>
      <w:r>
        <w:rPr>
          <w:b/>
        </w:rPr>
        <w:t xml:space="preserve">8. </w:t>
      </w:r>
      <w:r>
        <w:t>Законами субъектов Российской Федерации за несоблюдение установленных требований к обеспечению родителями (лицами, их заменяющими), лицами, осуществляющими мероприятия с участием детей, а также юридическими лицами или гражданами, осуществляющими предпринимательскую деятельность без образования юридического лица, мер по содействию физическому, интеллектуальному, психическому, духовному и нравственному развитию детей и предупреждению причинения им вреда может устанавливаться административная ответственность.". Президент Российской Федерации Д.Медведев Москва, Кремль 28 апреля 2009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