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политических партиях" в связи с поэтапным снижением минимальной численности членов политических партий</w:t>
      </w:r>
    </w:p>
    <w:p>
      <w:r>
        <w:rPr>
          <w:b/>
        </w:rPr>
        <w:t>Статья 1</w:t>
      </w:r>
    </w:p>
    <w:p>
      <w:r>
        <w:t>Внести в Федеральный закон от 11 июля 2001 года № 95-ФЗ "О политических партиях" (Собрание законодательства Российской Федерации, 2001, № 29, ст. 2950; 2002, № 12, ст. 1093; № 30, ст. 3029; 2003, № 50, ст. 4855; 2004, № 52, ст. 5272; 2005, № 30, ст. 3104; 2007, № 18, ст. 2118) следующие изменения</w:t>
      </w:r>
    </w:p>
    <w:p>
      <w:r>
        <w:t>пункт 2 статьи 3 изложить в следующей редакции: "2. Политическая партия должна отвечать следующим требованиям: а) политическая партия должна иметь региональные отделения более чем в половине субъектов Российской Федерации, при этом в субъекте Российской Федерации может быть создано только одно региональное отделение данной политической партии; б) в политической партии должно состоять: до 1 января 2010 года - не менее пятидесяти тысяч членов политической партии, при этом более чем в половине субъектов Российской Федерации политическая партия должна иметь региональные отделения численностью не менее пятисот членов политической партии в соответствии с пунктом 6 статьи 23 настоящего Федерального закона. В остальных региональных отделениях численность каждого из них не может составлять менее двухсот пятидесяти членов политической партии в соответствии с пунктом 6 статьи 23 настоящего Федерального закона; с 1 января 2010 года до 1 января 2012 года - не менее сорока пяти тысяч членов политической партии, при этом более чем в половине субъектов Российской Федерации политическая партия должна иметь региональные отделения численностью не менее четырехсот пятидесяти членов политической партии в соответствии с пунктом 6 статьи 23 настоящего Федерального закона. В остальных региональных отделениях численность каждого из них не может составлять менее двухсот членов политической партии в соответствии с пунктом 6 статьи 23 настоящего Федерального закона; с 1 января 2012 года - не менее сорока тысяч членов политической партии, при этом более чем в половине субъектов Российской Федерации политическая партия должна иметь региональные отделения численностью не менее четырехсот членов политической партии в соответствии с пунктом 6 статьи 23 настоящего Федерального закона. В остальных региональных отделениях численность каждого из них не может составлять менее ста пятидесяти членов политической партии в соответствии с пунктом 6 статьи 23 настоящего Федерального закона; в) руководящие и иные органы политической партии, ее региональные отделения и иные структурные подразделения должны находиться на территории Российской Федерации."</w:t>
      </w:r>
    </w:p>
    <w:p>
      <w:r>
        <w:t>в пункте 8 статьи 15 слова "за исключением абзацев второго и третьего пункта 2 статьи 3 настоящего Федерального закона" заменить словами "за исключением подпунктов "а" и "б" пункта 2 статьи 3 настоящего Федерального закона"</w:t>
      </w:r>
    </w:p>
    <w:p>
      <w:r>
        <w:t>статью 24 дополнить пунктом 5 следующего содержания: "5. Уставом политической партии должна предусматриваться ротация руководителей коллегиальных постоянно действующих руководящих органов политической партии и ее региональных отделений."</w:t>
      </w:r>
    </w:p>
    <w:p>
      <w:r>
        <w:t>подпункт "г" пункта 3 статьи 41 изложить в следующей редакции: "г) отсутствия более чем в половине субъектов Российской Федерации региональных отделений политической партии, в которых число членов политической партии соответствует требованию, предусмотренному подпунктом "б" пункта 2 статьи 3 настоящего Федерального закона;"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