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повышением представительства избирателей в Государственной Думе Федерального Собрания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28, ст. 2785; № 30, ст. 3033; 2003, № 27, ст. 2700; 2004, № 17, ст. 1588; № 25, ст. 2484; № 35, ст. 3607; № 51, ст. 5128; 2005, № 19, ст. 1749; № 30, ст. 3104; 2006, № 29, ст. 3123, 3124; 2007, № 1, ст. 40; № 10, ст. 1151; 2008, № 13, ст. 1186; № 44, ст. 4996; № 52, ст. 6229; 2009, № 7, ст. 772, 789) следующие изменения: 1) в пункте "в" части третьей статьи 4 слова "части 2 статьи 71" заменить словами "части второй, четвертой, шестой или седьмой статьи 71"; 2) в части седьмой статьи 6 слова "частью первой статьи 8" заменить словами "частью второй или третьей статьи 8"; 3) в статье 7: а) часть вторую изложить в следующей редакции: "2. Формой деятельности депутата Государственной Думы также является работа с избирателями, а депутата Государственной Думы, входящего в соответствии со статьей 71 настоящего Федерального закона во фракцию в Государственной Думе, - помимо этого участие в работе соответствующей фракции."; б) (Подпункт утратил силу - Федеральный закон от 20.10.2011 № 287-ФЗ) 4) в статье 71: а) часть первую изложить в следующей редакции: "1. Фракцией является объединение депутатов Государственной Думы, избранных в составе федерального списка кандидатов, который был допущен к распределению депутатских мандатов в Государственной Думе. Во фракцию входят все депутаты Государственной Думы, избранные в составе соответствующего федерального списка кандидатов, за исключением случая, предусмотренного частью пятой настоящей статьи. Во фракцию могут входить также депутаты Государственной Думы, избранные в составе федерального списка кандидатов политической партии, указанной в части пятой настоящей статьи. Фракции в Государственной Думе регистрируются в соответствии с Регламентом Государственной Думы Федерального Собрания Российской Федерации."; б) в части второй слова "частью 1" заменить словами "частью первой"; в) дополнить частями четвертой - восьмой следующего содержания: абзац. (Утратил силу - Федеральный закон от 20.10.2011 № 287-ФЗ)</w:t>
      </w:r>
    </w:p>
    <w:p>
      <w:r>
        <w:rPr>
          <w:b/>
        </w:rPr>
        <w:t xml:space="preserve">5. </w:t>
      </w:r>
      <w:r>
        <w:t>В случае прекращения деятельности политической партии в связи с ее ликвидацией или реорганизацией деятельность фракции данной политической партии в Государственной Думе, а также членство депутатов Государственной Думы в этой фракции либо действие ограничений, установленных частью четвертой настоящей статьи, прекращается со дня внесения в единый государственный реестр юридических лиц соответствующей записи</w:t>
      </w:r>
    </w:p>
    <w:p>
      <w:r>
        <w:rPr>
          <w:b/>
        </w:rPr>
        <w:t xml:space="preserve">6. </w:t>
      </w:r>
      <w:r>
        <w:t>Депутат Государственной Думы, избранный в составе федерального списка кандидатов политической партии, указанной в части пятой настоящей статьи, и входящий во фракцию в Государственной Думе, может быть членом только той политической партии, во фракцию которой он входит</w:t>
      </w:r>
    </w:p>
    <w:p>
      <w:r>
        <w:rPr>
          <w:b/>
        </w:rPr>
        <w:t xml:space="preserve">7. </w:t>
      </w:r>
      <w:r>
        <w:t>Депутат Государственной Думы, избранный в составе федерального списка кандидатов политической партии, указанной в части пятой настоящей статьи, и вступивший в политическую партию, которая имеет свою фракцию в Государственной Думе, входит в данную фракцию и не вправе выйти из нее</w:t>
      </w:r>
    </w:p>
    <w:p>
      <w:r>
        <w:rPr>
          <w:b/>
        </w:rPr>
        <w:t xml:space="preserve">8. </w:t>
      </w:r>
      <w:r>
        <w:t>Депутаты Государственной Думы, избранные в составе федерального списка кандидатов политической партии, указанной в части пятой настоящей статьи, и не входящие во фракции в Государственной Думе, вправе образовывать депутатские объединения, не являющиеся фракциями. Порядок деятельности указанных депутатских объединений устанавливается Регламентом Государственной Думы Федерального Собрания Российской Федерации.";</w:t>
      </w:r>
    </w:p>
    <w:p>
      <w:r>
        <w:rPr>
          <w:b/>
        </w:rPr>
        <w:t xml:space="preserve">8. </w:t>
      </w:r>
      <w:r>
        <w:t>(Пункт утратил силу - Федеральный закон от 20.10.2011 № 287-ФЗ) 6) в части второй статьи 35 слова "частью первой статьи 8" заменить словами "частью первой или первой1 статьи 8"</w:t>
      </w:r>
    </w:p>
    <w:p>
      <w:r>
        <w:rPr>
          <w:b/>
        </w:rPr>
        <w:t xml:space="preserve">8. </w:t>
      </w:r>
      <w:r>
        <w:t>в статье 37:</w:t>
      </w:r>
    </w:p>
    <w:p>
      <w:r>
        <w:rPr>
          <w:b/>
        </w:rPr>
        <w:t xml:space="preserve">8. </w:t>
      </w:r>
      <w:r>
        <w:t>в части второй статьи 39:</w:t>
      </w:r>
    </w:p>
    <w:p>
      <w:r>
        <w:rPr>
          <w:b/>
        </w:rPr>
        <w:t xml:space="preserve">8. </w:t>
      </w:r>
      <w:r>
        <w:t>в части первой слова "частью первой статьи 8" заменить словами "частью первой или первой1 статьи 8"</w:t>
      </w:r>
    </w:p>
    <w:p>
      <w:r>
        <w:rPr>
          <w:b/>
        </w:rPr>
        <w:t xml:space="preserve">8. </w:t>
      </w:r>
      <w:r>
        <w:t>в части четвертой слова "частью первой статьи 8" заменить словами "частью первой или первой1 статьи 8"</w:t>
      </w:r>
    </w:p>
    <w:p>
      <w:r>
        <w:rPr>
          <w:b/>
        </w:rPr>
        <w:t xml:space="preserve">8. </w:t>
      </w:r>
      <w:r>
        <w:t>в пункте "а" слова "частью первой статьи 8" заменить словами "частью первой или первой1 статьи 8"</w:t>
      </w:r>
    </w:p>
    <w:p>
      <w:r>
        <w:rPr>
          <w:b/>
        </w:rPr>
        <w:t xml:space="preserve">8. </w:t>
      </w:r>
      <w:r>
        <w:t>в пункте "в" слова "частью первой статьи 8" заменить словами "частью первой или первой1 статьи 8"</w:t>
      </w:r>
    </w:p>
    <w:p>
      <w:r>
        <w:rPr>
          <w:b/>
        </w:rPr>
        <w:t>Статья 2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50, ст. 4855; 2004, № 52, ст. 5272; 2009, № 14, ст. 1576) следующие изменения</w:t>
      </w:r>
    </w:p>
    <w:p>
      <w:r>
        <w:t>пункт 5 статьи 39 после слов "депутатских мандатов" дополнить словами "либо федеральному списку кандидатов которой был передан депутатский мандат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Федерации")"</w:t>
      </w:r>
    </w:p>
    <w:p>
      <w:r>
        <w:t>пункт 5 статьи 41 после слов "депутатских мандатов" дополнить словами "либо федеральному списку кандидатов которой был передан депутатский мандат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3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2006, № 29, ст. 3124; № 31, ст. 3427; № 50, ст. 5303; 2007, № 10, ст. 1151; № 17, ст. 1938; № 31, ст. 4011; 2008, № 52, ст. 6229, 6236; 2009, № 7, ст. 771; № 14, ст. 1577) следующие изменения</w:t>
      </w:r>
    </w:p>
    <w:p>
      <w:r>
        <w:t>в статье 22: а) в пункте 1 слова ", иных общественных объединений" исключить, дополнить предложением следующего содержания: "Формирование указанных избирательных комиссий осуществляется также на основе предложений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Федерации"), других политических партий и иных общественных объединений."; б) дополнить пунктом 32 следующего содержания: "32. Права, предусмотренные пунктами 3 и 31 настоящей статьи, принадлежат также политическим партиям, выдвинувшим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Федерации"."</w:t>
      </w:r>
    </w:p>
    <w:p>
      <w:r>
        <w:t>подпункт "а" пункта 7 статьи 23 дополнить словами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t>(Пункт утратил силу - Федеральный закон от 14.03.2022 № 60-ФЗ) 4) в статье 25: а) подпункт "а" пункта 7 дополнить словами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Федерации"; б) подпункт "а" пункта 71 дополнить словами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t>подпункт "а" пункта 7 статьи 26 дополнить словами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t>подпункт "а" пункта 5 статьи 27 дополнить словами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t>в статье 29: а) в пункте 21 слова "а также" исключить, после слов "более высокого уровня," дополнить словами "а также политические партии,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Федерации","; б) в пункте 24 слова "были избраны, или" заменить словами "были избраны,", после слов "депутатских мандатов," дополнить словами "или политическими партиями,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Федерации","; в) в пункте 27 слова "а также" исключить, после слов "депутатских мандатов," дополнить словами "а также за политическими партиями,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Федерации","</w:t>
      </w:r>
    </w:p>
    <w:p>
      <w:r>
        <w:t>пункт 16 статьи 38 после слов "депутатских мандатов" дополнить словами "(федеральному списку кандидатов которой передан депутатский мандат в соответствии со статьей 821 Федерального закона "О выборах депутатов Государственной Думы Федерального Собрания Российской Федерации")"</w:t>
      </w:r>
    </w:p>
    <w:p>
      <w:r>
        <w:t>пункт 1 статьи 51 дополнить словами "или выдвинутым ими федеральным спискам кандидатов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4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31, ст. 3427; 2007, № 18, ст. 2118; 2009, № 7, ст. 771) следующие изменения</w:t>
      </w:r>
    </w:p>
    <w:p>
      <w:r>
        <w:t>подпункт 2 пункта 6 статьи 15 после слов "депутатских мандатов" дополнить словами "(федеральному списку кандидатов которой передан депутатский мандат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Федерации")"</w:t>
      </w:r>
    </w:p>
    <w:p>
      <w:r>
        <w:t>пункт 2 статьи 36 после слов "депутатских мандатов" дополнить словами "(федеральному списку кандидатов которой передан депутатский мандат в соответствии со статьей 821 Федерального закона "О выборах депутатов Государственной Думы Федерального Собрания Российской Федерации")"</w:t>
      </w:r>
    </w:p>
    <w:p>
      <w:r>
        <w:rPr>
          <w:b/>
        </w:rPr>
        <w:t>Статья 5</w:t>
      </w:r>
    </w:p>
    <w:p>
      <w:r>
        <w:t>(Статья утратила силу - Федеральный закон от 22.02.2014 № 20-ФЗ)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