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библиотечном деле"</w:t>
      </w:r>
    </w:p>
    <w:p>
      <w:r>
        <w:rPr>
          <w:b/>
        </w:rPr>
        <w:t>Статья None. Федеральный закон   от 03.06.2009 № 119-ФЗ</w:t>
      </w:r>
    </w:p>
    <w:p>
      <w:r>
        <w:t>О внесении изменений в Федеральный закон "О библиотечном деле" РОССИЙСКАЯ ФЕДЕРАЦИЯ ФЕДЕРАЛЬНЫЙ ЗАКОН О внесении изменений в Федеральный закон "О библиотечном деле" Принят Государственной Думой 13 мая 2009 года Одобрен Советом Федерации 27 мая 2009 года Внести в Федеральный закон от 29 декабря 1994 года № 78-ФЗ "О библиотечном деле" (Собрание законодательства Российской Федерации, 1995, № 1, ст. 2; 2004, № 35, ст. 3607; 2007, № 27, ст. 3213; 2008, № 44, ст. 4989) следующие изменения: 1) в статье 1: а) в абзаце втором слово "тиражированных" исключить; б) абзац пятый признать утратившим силу; в) дополнить абзацами следующего содержания: "библиотечный фонд -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 национальный библиотечный фонд - часть библиотечного фонда, имеющая особое историческое, научное, культурное значение, предназначенная для постоянного хранения и общественного использования и являющаяся культурным достоянием народов Российской Федерации; книжные памятники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использования."; 2) пункт 4 статьи 6 изложить в следующей редакции: "4. Граждане, имеющие в частной собственности книжные памятники, имеют право на поддержку государства для обеспечения их сохранности при условии регистрации данных книжных памятников в порядке, предусмотренном абзацем вторым пункта 2 статьи 16 1 настоящего Федерального закона."; 3) в статье 12: а) пункт 3 изложить в следующей редакции: "3. Библиотеки, имеющие в своих фондах книжные памятники, обеспечивают их сохранность и несут ответственность за своевременное представление сведений о них для регистрации в реестре книжных памятников."; б) дополнить пунктом 6 следующего содержания: "6. Библиотеки обеспечивают учет, комплектование, хранение и использование документов, входящих в состав библиотечных фондов, в порядке, установленном федеральным органом исполнительной власти в сфере культуры. Рукописные документы, входящие в библиотечные фонды, являются составной частью Архивного фонда Российской Федерации."; 4) в части первой статьи 13: а) подпункт 3 после слова "предоставлении" дополнить словами "книжных памятников,"; б) дополнить подпунктом 3 1 следующего содержания: "3 1 ) устанавливать ограничения на копирование, экспонирование и выдачу книжных памятников и иных документов, предназначенных для постоянного хранения, в соответствии с правилами пользования библиотеками;"; в) в подпункте 11 слова "памятникам истории и культуры, режим хранения и использования которых определяется в соответствии с действующим законодательством" заменить словами "книжным памятникам"; 5) подпункт 1 пункта 1 статьи 15 изложить в следующей редакции: "1) контроль за соблюдением особого режима хранения и использования национального библиотечного фонда;"; 6) статью 16 изложить в следующей редакции: "Статья 16. Национальный библиотечный фонд 1. Национальный библиотечный фонд состоит из документов, комплектуемых на основе системы обязательного экземпляра документов, и книжных памятников.</w:t>
      </w:r>
    </w:p>
    <w:p>
      <w:r>
        <w:rPr>
          <w:b/>
        </w:rPr>
        <w:t xml:space="preserve">2. </w:t>
      </w:r>
      <w:r>
        <w:t>Национальный библиотечный фонд охраняется государством как культурное достояние народов Российской Федерации. Учет, комплектование, хранение, использование и обеспечение сохранности документов, отнесенных к национальному библиотечному фонду, осуществляются библиотеками, архивами, музеями в соответствии с настоящим Федеральным законом, федеральными законами об обязательном экземпляре документов, об архивном деле в Российской Федерации, о Музейном фонде Российской Федерации и музеях в Российской Федерации.";</w:t>
      </w:r>
    </w:p>
    <w:p>
      <w:r>
        <w:rPr>
          <w:b/>
        </w:rPr>
        <w:t xml:space="preserve">2. </w:t>
      </w:r>
      <w:r>
        <w:t>Книжные памятники подлежат регистрации в реестре книжных памятников. Порядок отнесения документов к книжным памятникам, порядок регистрации книжных памятников в реестре книжных памятников, порядок ведения реестра книжных памятников устанавливаются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2. </w:t>
      </w:r>
      <w:r>
        <w:t>дополнить статьей 16 1 следующего содержания: "Статья 16 1 . Книжные памятники 1. Книжные памятники являются особо ценной частью национального библиотечного фонда. Книжные памятники подразделяются на единичные книжные памятники и книжные памятники - коллекции, которые являются совокупностью документов, приобретающих свойства книжного памятника только при их соединении вместе в силу своего происхождения, видового родства либо по иным признакам</w:t>
      </w:r>
    </w:p>
    <w:p>
      <w:r>
        <w:rPr>
          <w:b/>
        </w:rPr>
        <w:t xml:space="preserve">2. </w:t>
      </w:r>
      <w:r>
        <w:t>статью 17 признать утратившей силу</w:t>
      </w:r>
    </w:p>
    <w:p>
      <w:r>
        <w:rPr>
          <w:b/>
        </w:rPr>
        <w:t xml:space="preserve">2. </w:t>
      </w:r>
      <w:r>
        <w:t>в статье 20:</w:t>
      </w:r>
    </w:p>
    <w:p>
      <w:r>
        <w:rPr>
          <w:b/>
        </w:rPr>
        <w:t xml:space="preserve">2. </w:t>
      </w:r>
      <w:r>
        <w:t>в пункте 1: в абзаце первом слова "и органы местного самоуправления" исключить, после слов "центральной библиотеки" дополнить словами "субъекта Российской Федерации"; абзац седьмой изложить в следующей редакции: "Органы местного самоуправления муниципального района могут присваивать ведущей межпоселенческой библиотеке статус центральной районной библиотеки."</w:t>
      </w:r>
    </w:p>
    <w:p>
      <w:r>
        <w:rPr>
          <w:b/>
        </w:rPr>
        <w:t xml:space="preserve">2. </w:t>
      </w:r>
      <w:r>
        <w:t>пункт 2 изложить в следующей редакции: "2. Центральная библиотека в пределах обслуживаемой территории обязана формировать, хранить и предоставлять пользователям библиотеки наиболее полное универсальное собрание документов, организовывать взаимоиспользование библиотечных ресурсов, в том числе осуществлять функции межбиблиотечного абонемента и обеспечивать ведение сводного каталога, оказывать методическую помощь библиотекам.". Президент Российской Федерации Д.Медведев Москва, Кремль 3 июня 2009 года № 119-ФЗ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