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акционерных обществах" и статью 30 Федерального закона "О рынке ценных бумаг"</w:t>
      </w:r>
    </w:p>
    <w:p>
      <w:r>
        <w:rPr>
          <w:b/>
        </w:rPr>
        <w:t>Статья 1</w:t>
      </w:r>
    </w:p>
    <w:p>
      <w:r>
        <w:t>Внести в Федеральный закон от 26 декабря 1995 года № 208-ФЗ "Об акционерных обществах" (Собрание законодательства Российской Федерации, 1996, № 1, ст. 1; 2001, № 33, ст. 3423; 2002, № 12, ст. 1093; № 45, ст. 4436; 2003, № 9, ст. 805; 2004, № 11, ст. 913; № 49, ст. 4852; 2005, № 1, ст. 18; 2006, № 1, ст. 5; № 31, ст. 3437, 3445, 3454) следующие изменения: 1) дополнить статьей 321 следующего содержания: "Статья 321. Акционерное соглашение 1. Акционерным соглашением признается договор об осуществлении прав, удостоверенных акциями, и (или) об особенностях осуществления прав на акции. По акционерному соглашению его стороны обязуются осуществлять определенным образом права, удостоверенные акциями, и (или) права на акции и (или) воздерживаться от осуществления указанных прав. Акционерным соглашением может быть предусмотрена обязанность его сторон голосовать определенным образом на общем собрании акционеров, согласовывать вариант голосования с другими акционерами, приобретать или отчуждать акции по заранее определенной цене и (или) при наступлении определенных обстоятельств, воздерживаться от отчуждения акций до наступления определенных обстоятельств, а также осуществлять согласованно иные действия, связанные с управлением обществом, с деятельностью, реорганизацией и ликвидацией общества. Акционерное соглашение заключается в письменной форме путем составления одного документа, подписанного сторонами.</w:t>
      </w:r>
    </w:p>
    <w:p>
      <w:r>
        <w:rPr>
          <w:b/>
        </w:rPr>
        <w:t xml:space="preserve">2. </w:t>
      </w:r>
      <w:r>
        <w:t>Предметом акционерного соглашения не могут быть обязательства стороны акционерного соглашения голосовать согласно указаниям органов управления общества, в отношении акций которого заключено данное соглашение. (Абзац утратил силу - Федеральный закон от 05.05.2014 № 99-ФЗ)</w:t>
      </w:r>
    </w:p>
    <w:p>
      <w:r>
        <w:rPr>
          <w:b/>
        </w:rPr>
        <w:t xml:space="preserve">4. </w:t>
      </w:r>
      <w:r>
        <w:t>Акционерное соглашение является обязательным только для его сторон. Договор, заключенный стороной акционерного соглашения в нарушение акционерного соглашения, может быть признан судом недействительным по иску заинтересованной стороны акционерного соглашения только в случаях, если будет доказано, что другая сторона по договору знала или заведомо должна была знать об ограничениях, предусмотренных акционерным соглашением. (Абзац утратил силу - Федеральный закон от 29.06.2015 № 210-ФЗ)</w:t>
      </w:r>
    </w:p>
    <w:p>
      <w:r>
        <w:rPr>
          <w:b/>
        </w:rPr>
        <w:t xml:space="preserve">5. </w:t>
      </w:r>
      <w:r>
        <w:t>Лицо, приобретшее в соответствии с акционерным соглашением право определять порядок голосования на общем собрании акционеров по акциям общества, выпуск эмиссионных ценных бумаг которого сопровождался регистрацией их проспекта, обязано уведомить общество о таком приобретении в случае, если в результате такого приобретения это лицо самостоятельно или совместно со своими аффилированными лицом или лицами прямо либо косвенно получает возможность распоряжаться более чем 5, 10, 15, 20, 25, 30, 50 или 75 процентами голосов по размещенным обыкновенным акциям общества. В таком уведомлении должны содержаться сведения о: полном фирменном наименовании общества; своем имени или наименовании; дате заключения и дате вступления в силу акционерного соглашения, или о датах принятия решений о внесении изменений в акционерное соглашение и о датах вступления в силу соответствующих изменений, или о дате прекращения действия акционерного соглашения; сроке действия акционерного соглашения; количестве акций, принадлежащих лицам, заключившим акционерное соглашение, на дату его заключения; количестве обыкновенных акций общества, которые данному лицу предоставляют возможность распоряжаться голосами на общем собрании акционеров, на дату возникновения обязанности направить такое уведомление; дате возникновения обязанности направить такое уведомление. Такое уведомление должно быть направлено в течение пяти дней с момента возникновения соответствующей обязанности</w:t>
      </w:r>
    </w:p>
    <w:p>
      <w:r>
        <w:rPr>
          <w:b/>
        </w:rPr>
        <w:t xml:space="preserve">6. </w:t>
      </w:r>
      <w:r>
        <w:t>Лицо, обязанное направить уведомление в соответствии с пунктом 5 настоящей статьи, и лица, которым данное лицо в соответствии с заключенным акционерным соглашением вправе давать обязательные для исполнения указания о порядке голосования на общем собрании акционеров, до даты направления такого уведомления имеют право голоса только по акциям, количество которых не превышает количество акций, принадлежавших данному лицу до возникновения у него обязанности направить такое уведомление. При этом все акции, принадлежащие данному лицу и указанным лицам, учитываются при определении кворума общего собрания акционеров</w:t>
      </w:r>
    </w:p>
    <w:p>
      <w:r>
        <w:rPr>
          <w:b/>
        </w:rPr>
        <w:t xml:space="preserve">7. </w:t>
      </w:r>
      <w:r>
        <w:t>Акционерным соглашением могут предусматриваться способы обеспечения исполнения обязательств, вытекающих из акционерного соглашения, и меры гражданско-правовой ответственности за неисполнение или ненадлежащее исполнение таких обязательств. Права сторон акционерного соглашения, основанные на этом соглашении, в том числе права требовать возмещения причиненных нарушением соглашения убытков, взыскания неустойки (штрафа, пеней), выплаты компенсации (твердой денежной суммы или суммы, подлежащей определению в порядке, указанном в акционерном соглашении) или применения иных мер ответственности в связи с нарушением акционерного соглашения, подлежат судебной защите.";</w:t>
      </w:r>
    </w:p>
    <w:p>
      <w:r>
        <w:rPr>
          <w:b/>
        </w:rPr>
        <w:t xml:space="preserve">6. </w:t>
      </w:r>
      <w:r>
        <w:t>В случае, если при наличии условий, предусмотренных абзацем первым пункта 5 настоящей статьи, решение по вопросу об образовании единоличного исполнительного органа общества не принято советом директоров (наблюдательным советом) общества на двух проведенных подряд заседаниях либо в течение двух месяцев с даты прекращения или истечения срока действия полномочий ранее образованного единоличного исполнительного органа общества, общества, осуществляющие раскрытие информации в соответствии с законодательством Российской Федерации о ценных бумагах, обязаны раскрыть информацию о непринятии такого решения в порядке, предусмотренном законодательством Российской Федерации о ценных бумагах, а иные общества - уведомить о непринятии такого решения акционеров в порядке, предусмотренном настоящим Федеральным законом для сообщения о проведении общего собрания акционеров. Такое уведомление направляется акционерам или, если уставом общества определено печатное издание для опубликования сообщений о проведении общего собрания акционеров, опубликовывается в этом печатном издании не позднее 15 дней с даты проведения второго заседания совета директоров (наблюдательного совета) общества, в повестку дня которого был включен вопрос об образовании единоличного исполнительного органа общества и на котором такой орган не был образован, а если второе заседание не состоялось, по истечении двухмесячного срока с даты прекращения или истечения срока действия полномочий ранее образованного единоличного исполнительного органа общества. Список акционеров общества, которым направляется указанное уведомление, составляется на основании данных реестра владельцев ценных бумаг общества на дату проведения второго заседания совета директоров (наблюдательного совета) общества, на котором не принято решение об образовании единоличного исполнительного органа общества, или в случае, если соответствующее заседание не состоялось, по истечении двухмесячного срока с даты прекращения или истечения срока действия полномочий ранее образованного единоличного исполнительного органа общества. При этом, если в реестре владельцев ценных бумаг общества зарегистрирован номинальный держатель акций, уведомление направляется номинальному держателю акций для направления лицам, в интересах которых он владеет акциями общества. Уведомление в соответствии с настоящим пунктом направляется от имени общества председателем совета директоров (наблюдательного совета) общества. После направления уведомления акционерам или после раскрытия информации в соответствии с абзацем первым настоящего пункта председатель совета директоров (наблюдательного совета) общества действует от имени общества до момента образования временного единоличного исполнительного органа общества. Акционеры или акционер вправе предъявить требование о созыве внеочередного общего собрания акционеров для решения вопроса об образовании единоличного исполнительного органа общества в течение 20 дней с момента возникновения обязанности общества осуществлять раскрытие указанной информации. В течение пяти дней с даты окончания срока, предусмотренного настоящим пунктом для предъявления акционерами или акционером требования о созыве внеочередного общего собрания акционеров, совет директоров (наблюдательный совет) общества обязан принять решение об образовании временного единоличного исполнительного органа общества, а также о созыве внеочередного общего собрания акционеров в соответствии со статьей 55 настоящего Федерального закона, если к указанной дате получены данные требования от акционеров или акционера, владеющих не менее чем 10 процентами голосующих акций общества. В случае предъявления двух и более требований о созыве внеочередного общего собрания акционеров для решения вопроса об образовании единоличного исполнительного органа общества советом директоров (наблюдательным советом) общества в соответствии с настоящим пунктом принимается решение о созыве одного внеочередного общего собрания акционеров. Решение о созыве внеочередного общего собрания акционеров и об образовании временного единоличного исполнительного органа общества принимается советом директоров (наблюдательным советом) общества большинством голосов членов совета директоров (наблюдательного совета) общества, принимающих участие в заседании, при наличии кворума, составляющего не менее чем половину от числа избранных членов совета директоров (наблюдательного совета) общества</w:t>
      </w:r>
    </w:p>
    <w:p>
      <w:r>
        <w:rPr>
          <w:b/>
        </w:rPr>
        <w:t xml:space="preserve">7. </w:t>
      </w:r>
      <w:r>
        <w:t>В случае, если при наличии условий, предусмотренных абзацем первым пункта 5 настоящей статьи, решение по вопросу о досрочном прекращении полномочий единоличного исполнительного органа общества не принято советом директоров (наблюдательным советом) общества на двух проведенных подряд заседаниях совета директоров (наблюдательного совета) общества, общества, осуществляющие раскрытие информации в соответствии с законодательством Российской Федерации о ценных бумагах, обязаны раскрыть информацию о непринятии такого решения в порядке, предусмотренном законодательством Российской Федерации о ценных бумагах, а иные общества - уведомить о непринятии такого решения акционеров в порядке, предусмотренном настоящим Федеральным законом для сообщения о проведении общего собрания акционеров. Такое уведомление направляется акционерам или, если уставом общества определено печатное издание для опубликования сообщений о проведении общего собрания акционеров, опубликовывается в этом печатном издании не позднее 15 дней с даты проведения второго заседания совета директоров (наблюдательного совета) общества, в повестку дня которого был включен вопрос о досрочном прекращении полномочий единоличного исполнительного органа общества и на котором решение о досрочном прекращении полномочий такого органа не было принято. Список акционеров общества, которым направляется уведомление, составляется на основании данных реестра владельцев ценных бумаг общества на дату проведения второго заседания совета директоров (наблюдательного совета) общества, на котором не принято решение о досрочном прекращении полномочий единоличного исполнительного органа общества. При этом, если в реестре владельцев ценных бумаг общества зарегистрирован номинальный держатель акций, уведомление направляется номинальному держателю акций для направления лицам, в интересах которых он владеет акциями общества. Акционеры или акционер вправе предъявить требование о созыве внеочередного общего собрания акционеров для решения вопроса о досрочном прекращении полномочий единоличного исполнительного органа общества в течение 20 дней с момента возникновения обязанности общества осуществлять раскрытие указанной информации. В течение пяти дней с даты окончания срока, предусмотренного настоящим пунктом для предъявления акционерами или акционером требования о созыве внеочередного общего собрания акционеров, совет директоров (наблюдательный совет) общества обязан принять решение о созыве внеочередного общего собрания акционеров в соответствии со статьей 55 настоящего Федерального закона, если к указанной дате получены данные требования от акционеров или акционера, владеющих не менее чем 10 процентами голосующих акций общества. В случае предъявления двух и более требований о созыве внеочередного общего собрания акционеров для решения вопроса о досрочном прекращении полномочий единоличного исполнительного органа общества советом директоров (наблюдательным советом) общества в соответствии с настоящим пунктом принимается решение о созыве одного внеочередного общего собрания акционеров. Решение о созыве внеочередного общего собрания акционеров принимается советом директоров (наблюдательным советом) общества большинством голосов членов совета директоров (наблюдательного совета) общества, принимающих участие в заседании, и при наличии кворума, составляющего половину от числа избранных членов совета директоров (наблюдательного совета) общества</w:t>
      </w:r>
    </w:p>
    <w:p>
      <w:r>
        <w:rPr>
          <w:b/>
        </w:rPr>
        <w:t xml:space="preserve">8. </w:t>
      </w:r>
      <w:r>
        <w:t>Созыв внеочередного общего собрания акционеров по основаниям, указанным в пунктах 6 и 7 настоящей статьи, осуществляется по решению совета директоров (наблюдательного совета) общества в порядке, предусмотренном статьей 55 настоящего Федерального закона. Внесение вопросов в повестку дня указанного общего собрания акционеров и выдвижение кандидатов в исполнительные органы общества в данном случае осуществляются в порядке, установленном статьей 53 настоящего Федерального закона. Формулировки вопроса, подлежащего включению в повестку дня общего собрания акционеров, созываемого по основаниям, указанным в пунктах 6 и 7 настоящей статьи, и вопроса, ранее включенного в повестку дня заседания совета директоров (наблюдательного совета) общества, не должны различаться. Если вопрос об образовании единоличного исполнительного органа общества или о досрочном прекращении его полномочий в случаях, предусмотренных пунктами 6 и 7 настоящей статьи, выносится на решение общего собрания акционеров, в повестку дня такого общего собрания акционеров должен быть включен вопрос о досрочном прекращении полномочий членов совета директоров (наблюдательного совета) общества и об избрании нового состава совета директоров (наблюдательного совета) общества</w:t>
      </w:r>
    </w:p>
    <w:p>
      <w:r>
        <w:rPr>
          <w:b/>
        </w:rPr>
        <w:t xml:space="preserve">9. </w:t>
      </w:r>
      <w:r>
        <w:t>Если в течение установленного настоящим Федеральным законом срока советом директоров (наблюдательным советом) общества не принято решение о созыве внеочередного общего собрания акционеров по требованию лиц, указанных в пунктах 6 и 7 настоящей статьи, или принято решение об отказе в его созыве, внеочередное общее собрание акционеров может быть созвано в соответствии с пунктом 8 статьи 55 настоящего Федерального закона.";</w:t>
      </w:r>
    </w:p>
    <w:p>
      <w:r>
        <w:rPr>
          <w:b/>
        </w:rPr>
        <w:t xml:space="preserve">7. </w:t>
      </w:r>
      <w:r>
        <w:t>подпункт 8 пункта 1 статьи 48 дополнить словами ", а также случаи, предусмотренные пунктами 6 и 7 статьи 69 настоящего Федерального закона"</w:t>
      </w:r>
    </w:p>
    <w:p>
      <w:r>
        <w:rPr>
          <w:b/>
        </w:rPr>
        <w:t xml:space="preserve">7. </w:t>
      </w:r>
      <w:r>
        <w:t>абзац первый пункта 3 статьи 52 после слов "проекты решений общего собрания акционеров," дополнить словами "предусмотренная пунктом 5 статьи 321 настоящего Федерального закона информация об акционерных соглашениях, заключенных в течение года до даты проведения общего собрания акционеров,"</w:t>
      </w:r>
    </w:p>
    <w:p>
      <w:r>
        <w:rPr>
          <w:b/>
        </w:rPr>
        <w:t xml:space="preserve">7. </w:t>
      </w:r>
      <w:r>
        <w:t>пункт 2 статьи 53 изложить в следующей редакции: "2. В случае, если предлагаемая повестка дня внеочередного общего собрания акционеров содержит вопрос об избрании членов совета директоров (наблюдательного совета) общества, акционеры или акционер, являющиеся в совокупности владельцами не менее чем 2 процентов голосующих акций общества, вправе предложить кандидатов для избрания в совет директоров (наблюдательный совет) общества, число которых не может превышать количественный состав совета директоров (наблюдательного совета) общества. В случае, если предлагаемая повестка дня внеочередного общего собрания акционеров содержит вопрос об образовании единоличного исполнительного органа общества и (или) о досрочном прекращении полномочий этого органа в соответствии с пунктами 6 и 7 статьи 69 настоящего Федерального закона, акционеры или акционер, являющиеся в совокупности владельцами не менее чем 2 процентов голосующих акций общества, вправе предложить кандидата на должность единоличного исполнительного органа общества. Предложения, указанные в настоящем пункте, должны поступить в общество не менее чем за 30 дней до даты проведения внеочередного общего собрания акционеров, если уставом общества не установлен более поздний срок."</w:t>
      </w:r>
    </w:p>
    <w:p>
      <w:r>
        <w:rPr>
          <w:b/>
        </w:rPr>
        <w:t xml:space="preserve">7. </w:t>
      </w:r>
      <w:r>
        <w:t>пункт 3 статьи 68 изложить в следующей редакции: "3. Решения на заседании совета директоров (наблюдательного совета) общества принимаются большинством голосов членов совета директоров (наблюдательного совета) общества, принимающих участие в заседании, если настоящим Федеральным законом, уставом общества или его внутренним документом, определяющим порядок созыва и проведения заседаний совета директоров (наблюдательного совета) общества, не предусмотрено большее число голосов для принятия соответствующих решений. Передача права голоса членом совета директоров (наблюдательного совета) общества иному лицу, в том числе другому члену совета директоров (наблюдательного совета) общества, не допускается. При решении вопросов на заседании совета директоров (наблюдательного совета) общества каждый член совета директоров (наблюдательного совета) общества обладает одним голосом. Уставом общества может быть предусмотрено право решающего голоса председателя совета директоров (наблюдательного совета) общества при принятии советом директоров (наблюдательным советом) общества решений в случае равенства голосов членов совета директоров (наблюдательного совета) общества."</w:t>
      </w:r>
    </w:p>
    <w:p>
      <w:r>
        <w:rPr>
          <w:b/>
        </w:rPr>
        <w:t xml:space="preserve">7. </w:t>
      </w:r>
      <w:r>
        <w:t>статью 69 дополнить пунктами 5 - 9 следующего содержания: "5. Если уставом общества решение вопроса об образовании единоличного исполнительного органа общества или о досрочном прекращении его полномочий отнесено к компетенции совета директоров (наблюдательного совета) общества и определенный уставом общества кворум для проведения заседания совета директоров (наблюдательного совета) общества составляет более чем половину от числа избранных членов совета директоров (наблюдательного совета) общества и (или) для решения указанного вопроса в соответствии с уставом общества или внутренним документом, определяющим порядок созыва и проведения заседаний совета директоров (наблюдательного совета) общества, необходимо большее число голосов, чем простое большинство голосов членов совета директоров (наблюдательного совета) общества, принимающих участие в таком заседании, указанный вопрос может быть вынесен на решение общего собрания акционеров в случаях, определенных пунктами 6 и 7 настоящей статьи. Вопрос об образовании единоличного исполнительного органа общества или о досрочном прекращении его полномочий не может быть вынесен на решение общего собрания акционеров, если уставом общества предусмотрены иные последствия, наступающие в случаях, определенных пунктами 6 и 7 настоящей статьи. Если условиями акционерного соглашения, заключенного акционерами общества, предусмотрены иные последствия, наступающие в случаях, определенных пунктами 6 и 7 настоящей статьи, неисполнение или ненадлежащее исполнение соответствующих обязательств по акционерному соглашению не является основанием для освобождения от ответственности или от реализации мер по обеспечению исполнения обязательств, предусмотренных таким соглашением</w:t>
      </w:r>
    </w:p>
    <w:p>
      <w:r>
        <w:rPr>
          <w:b/>
        </w:rPr>
        <w:t xml:space="preserve">9. </w:t>
      </w:r>
      <w:r>
        <w:t>пункт 1 статьи 89 изложить в следующей редакции: "1. Общество обязано хранить следующие документы: договор о создании общества; устав общества и внесенные в него изменения и дополнения, которые зарегистрированы в установленном порядке, решение о создании общества, документ о государственной регистрации общества; документы, подтверждающие права общества на имущество, находящееся на его балансе; внутренние документы общества; положение о филиале или представительстве общества; годовые отчеты; документы бухгалтерского учета; документы бухгалтерской отчетности; протоколы общих собраний акционеров (решения акционера, являющегося владельцем всех голосующих акций общества), заседаний совета директоров (наблюдательного совета) общества, ревизионной комиссии (ревизора) общества и коллегиального исполнительного органа общества (правления, дирекции); бюллетени для голосования, а также доверенности (копии доверенностей) на участие в общем собрании акционеров; отчеты независимых оценщиков; списки аффилированных лиц общества; списки лиц, имеющих право на участие в общем собрании акционеров, и лиц, имеющих право на получение дивидендов, а также иные списки, составляемые обществом для осуществления акционерами своих прав в соответствии с требованиями настоящего Федерального закона; заключения ревизионной комиссии (ревизора) общества, аудитора общества, государственных и муниципальных органов финансового контроля; проспекты эмиссии, ежеквартальные отчеты эмитента и иные документы, содержащие информацию, подлежащую опубликованию или раскрытию иным способом в соответствии с настоящим Федеральным законом и другими федеральными законами; уведомления о заключении акционерных соглашений, направленные обществу, а также списки лиц, заключивших такие соглашения; иные документы, предусмотренные настоящим Федеральным законом, уставом общества, внутренними документами общества, решениями общего собрания акционеров, совета директоров (наблюдательного совета) общества, органов управления общества, а также документы, предусмотренные правовыми актами Российской Федерации."</w:t>
      </w:r>
    </w:p>
    <w:p>
      <w:r>
        <w:rPr>
          <w:b/>
        </w:rPr>
        <w:t>Статья 2</w:t>
      </w:r>
    </w:p>
    <w:p>
      <w:r>
        <w:t>Внести в статью 30 Федерального закона от 22 апреля 1996 года № 39-ФЗ "О рынке ценных бумаг" (Собрание законодательства Российской Федерации, 1996, № 17, ст. 1918; 2002, № 52, ст. 5141; 2006, № 2, ст. 172; № 31, ст. 3437) следующие изменения</w:t>
      </w:r>
    </w:p>
    <w:p>
      <w:r>
        <w:t>часть двенадцатую дополнить абзацами следующего содержания: "непринятии советом директоров (наблюдательным советом) акционерного общества - эмитента решения об образовании единоличного исполнительного органа акционерного общества на двух проведенных подряд заседаниях совета директоров (наблюдательного совета) акционерного общества либо в течение двух месяцев с даты прекращения или истечения срока действия полномочий ранее образованного единоличного исполнительного органа акционерного общества в случае, предусмотренном пунктом 6 статьи 69 Федерального закона "Об акционерных обществах"; непринятии советом директоров (наблюдательным советом) акционерного общества - эмитента решения по вопросу о досрочном прекращении полномочий единоличного исполнительного органа акционерного общества на двух проведенных подряд заседаниях совета директоров (наблюдательного совета) акционерного общества в случае, предусмотренном пунктом 7 статьи 69 Федерального закона "Об акционерных обществах"; приобретении лицом или лицами акций акционерного общества - эмитента, выпуск ценных бумаг которого сопровождался регистрацией их проспекта, или права по соглашению с акционером определять порядок голосования по таким акциям на общем собрании акционеров, если в результате такого приобретения лицо самостоятельно или совместно со своими аффилированными лицами прямо или косвенно получает возможность распоряжаться более чем 5, 10, 15, 20, 25, 30, 50 или 75 процентами голосов по размещенным обыкновенным акциям акционерного общества - эмитента."</w:t>
      </w:r>
    </w:p>
    <w:p>
      <w:r>
        <w:t>дополнить частями двадцать первой - двадцать третьей следующего содержания: "Лицо, приобретшее акции акционерного общества, выпуск эмиссионных ценных бумаг которого сопровождался регистрацией их проспекта, или право по соглашению с акционером определять порядок голосования по таким акциям на общем собрании акционеров, если в результате такого приобретения это лицо самостоятельно или совместно со своими аффилированными лицами прямо либо косвенно получает возможность распоряжаться более чем 5, 10, 15, 20, 25, 30, 50 или 75 процентами голосов по размещенным обыкновенным акциям акционерного общества, обязано раскрыть информацию о: полном фирменном наименовании эмитента; своем имени или наименовании; количестве обыкновенных акций эмитента, которое данному лицу предоставляет возможность распоряжаться голосами на общем собрании акционеров, на дату возникновения обязанности направить уведомление; дате возникновения обязанности осуществлять раскрытие информации. Информация, предусмотренная частью двадцать первой настоящей статьи, раскрывается путем направления уведомления эмитенту указанных акций и в федеральный орган исполнительной власти по рынку ценных бумаг не позднее чем через пять дней со дня внесения соответствующей приходной записи по лицевому счету (счету депо) или с момента возникновения права распоряжения голосами по акциям на общем собрании акционеров, в том числе на основании договора. В случае приобретения лицом права по соглашению с акционером определять порядок голосования по акциям акционерного общества, государственная регистрация выпуска (дополнительного выпуска) эмиссионных ценных бумаг которого осуществлялась регистрирующим органом, не являющимся федеральным органом исполнительной власти по рынку ценных бумаг, и независимо от сопровождения выпуска эмиссионных ценных бумаг такого акционерного общества регистрацией их проспекта, если это лицо самостоятельно или совместно со своими аффилированными лицами прямо либо косвенно получает возможность распоряжаться более чем 5, 10, 15, 20, 25, 30, 50 или 75 процентами голосов по размещенным обыкновенным акциям акционерного общества, уведомление также должно быть направлено в такой регистрирующий орган."</w:t>
      </w:r>
    </w:p>
    <w:p>
      <w:r>
        <w:rPr>
          <w:b/>
        </w:rPr>
        <w:t>Статья 3</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