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2009 год и на плановый период 2010 и 2011 годов"</w:t>
      </w:r>
    </w:p>
    <w:p>
      <w:r>
        <w:rPr>
          <w:b/>
        </w:rPr>
        <w:t>Статья 1</w:t>
      </w:r>
    </w:p>
    <w:p>
      <w:r>
        <w:t>Внести в Федеральный закон от 24 ноября 2008 года № 204-ФЗ "О федеральном бюджете на 2009 год и на плановый период 2010 и 2011 годов" (Собрание законодательства Российской Федерации, 2008, № 48, ст. 5499; 2009, № 1, ст. 32; № 18, ст. 2156) следующие изменения: 1) в пункте 9 части 1 статьи 12 слова "в сумме 75 243 400,0 тыс. рублей" заменить словами "в сумме 25 243 400,0 тыс. рублей"; 2) в приложении 6: а) строки изложить в следующей редакции: б) после строки дополнить строками следующего содержания: в) строки изложить в следующей редакции: 3) в приложении 12: а) строки изложить в следующей редакции: б) после строки дополнить строками следующего содержания: в) строки изложить в следующей редакции: 4) приложение 22 изложить в следующей редакции: "Приложение 22к Федеральному закону "О федеральном бюджете на 2009 год и на плановый период 2010 и 2011 годов" (в редакции Федерального закона "О внесении изменений в Федеральный закон "О федеральном бюджете на 2009 год и на плановый период 2010 и 2011 годов") Программа государственных гарантий Российской Федерации в валюте Российской Федерации на 2009 год 1. Перечень подлежащих предоставлению государственных гарантий Российской Федерации в 2009 году Nп/п Цель гарантирования Наименование принципала Сумма гарантирования, тыс. рублей Наличие права регрессного требования Проверка финансового состояния принципала Иные условия предоставления государственных гарантий Российской Федерации Общая сумма 2009 год 1 2 3 4 5 6 7 8 1 По заимствованиям открытого акционерного общества "Агентство по ипотечному жилищному кредитованию", осуществляемым для развития унифицированной системы рефинансирования ипотечных жилищных кредитов Открытое акционерное общество "Агентство по ипотечному жилищному кредитованию" 36 000 000 36 000 000 Нет Нет Государственные гарантии Российской Федерации не обеспечивают исполнения обязательств по уплате неустоек (пеней, штрафов) 2 По заимствованиям, осуществляемым для обеспечения земельных участков инженерной инфраструктурой и модернизации объектов коммунальной инфраструктуры в целях жилищного строительства Субъекты Российской Федерации, муниципальные образования 19 500 000 19 500 000 Нет Нет 1. Права требования кредитора по кредитному договору, иному обеспечению исполнения обязательств субъекта Российской Федерации, муниципального образования по кредитному договору подлежат уступке в пользу Российской Федерации в лице Министерства финансов Российской Федерации.</w:t>
      </w:r>
    </w:p>
    <w:p>
      <w:r>
        <w:rPr>
          <w:b/>
        </w:rPr>
        <w:t xml:space="preserve">2. </w:t>
      </w:r>
      <w:r>
        <w:t>Государственные гарантии Российской Федерации не обеспечивают исполнения обязательств по уплате неустоек (пеней, штрафов) Юридические лица Есть Есть 1. С предоставлением обеспечения права регрессного требования Российской Федерации по предоставленным государственным гарантиям Российской Федерации</w:t>
      </w:r>
    </w:p>
    <w:p>
      <w:r>
        <w:rPr>
          <w:b/>
        </w:rPr>
        <w:t xml:space="preserve">2. </w:t>
      </w:r>
      <w:r>
        <w:t>Государственные гарантии Российской Федерации не обеспечивают исполнения обязательств по уплате неустоек (пеней, штрафов) 3 По обязательствам страхования военных рисков, рисков угона и других подобных рисков ответственности авиаперевозчиков перед третьими лицами Страховые компании 25 500 000 25 500 000 Нет Нет Государственные гарантии Российской Федерации не обеспечивают исполнения обязательств по уплате неустоек (пеней, штрафов) 4 По кредитам, привлекаемым стратегическими организациями оборонно-промышленного комплекса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Стратегические организации оборонно- промышленного комплекса 100 000 000 100 000 000 Нет Нет 1. Государственные гарантии Российской Федерации предоставляются российским банкам, отобранным Правительством Российской Федерации для целей предоставления государственных гарантий Российской Федерации, в обеспечение возврата до 70 процентов основного долга по кредитам (в том числе по кредитам в рамках возобновляемых кредитных линий), предоставляемым принципалам на осуществление основной производственной деятельности и капитальные вложения, а также на погашение кредитов и облигационных займов принципалов, привлеченных ранее на осуществление основной производственной деятельности и капитальные вложения</w:t>
      </w:r>
    </w:p>
    <w:p>
      <w:r>
        <w:rPr>
          <w:b/>
        </w:rPr>
        <w:t xml:space="preserve">2. </w:t>
      </w:r>
      <w:r>
        <w:t>Российская Федерация по государственным гарантиям Российской Федерации несет субсидиарную ответственность</w:t>
      </w:r>
    </w:p>
    <w:p>
      <w:r>
        <w:rPr>
          <w:b/>
        </w:rPr>
        <w:t xml:space="preserve">3. </w:t>
      </w:r>
      <w:r>
        <w:t>Государственные гарантии Российской Федерации не обеспечивают исполнения обязательств по уплате процентов за пользование кредитом, иных процентов, комиссий, а также неустойки (пеней, штрафов) за нарушение обязательств принципала</w:t>
      </w:r>
    </w:p>
    <w:p>
      <w:r>
        <w:rPr>
          <w:b/>
        </w:rPr>
        <w:t xml:space="preserve">4. </w:t>
      </w:r>
      <w:r>
        <w:t>Права требования кредитора по кредитному договору по возврату суммы кредита (основного долга) в части, равной сумме подлежащих исполнению обязательств по государственной гарантии Российской Федерации, а также права требования кредитора на получение процентов за пользование кредитом и неустойки, подлежащих начислению в соответствии с условиями кредитного договора, подлежат уступке в пользу Российской Федерации в лице Министерства финансов Российской Федерации до исполнения государственной гарантии Российской Федерации</w:t>
      </w:r>
    </w:p>
    <w:p>
      <w:r>
        <w:rPr>
          <w:b/>
        </w:rPr>
        <w:t xml:space="preserve">5. </w:t>
      </w:r>
      <w:r>
        <w:t>Государственная гарантия Российской Федерации предоставляется на сумму не менее 50 млн. рублей. Предельный (общий) объем гарантий, предоставляемых по обязательствам одного принципала, должен составлять не более 10 млрд. рублей</w:t>
      </w:r>
    </w:p>
    <w:p>
      <w:r>
        <w:rPr>
          <w:b/>
        </w:rPr>
        <w:t xml:space="preserve">6. </w:t>
      </w:r>
      <w:r>
        <w:t>Срок кредита, в обеспечение которого предоставляется государственная гарантия Российской Федерации, должен составлять от шести месяцев до пяти лет. Срок государственной гарантии Российской Федерации определяется исходя из установленного кредитным договором срока возврата кредита, увеличенного на 70 календарных дней 5 По кредитам, привлекаемым отобранными в порядке, установленном Правительством Российской Федерации, организациями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Организации, отобранные в порядке, установленном Правительством Российской Федерации 200 000 000 200 000 000 Нет Нет 1. Государственные гарантии Российской Федерации предоставляются российским банкам, отобранным Правительством Российской Федерации для целей предоставления государственных гарантий Российской Федерации, в обеспечение возврата до 50 процентов основного долга по кредитам (в том числе по кредитам в рамках возобновляемых кредитных линий), предоставляемым принципалам на осуществление основной производственной деятельности и капитальные вложения, а также на погашение кредитов и облигационных займов принципалов, привлеченных ранее на осуществление основной производственной деятельности и капитальные вложения</w:t>
      </w:r>
    </w:p>
    <w:p>
      <w:r>
        <w:rPr>
          <w:b/>
        </w:rPr>
        <w:t xml:space="preserve">2. </w:t>
      </w:r>
      <w:r>
        <w:t>Для целей предоставления государственных гарантий Российской Федерации критерии отбора принципалов и перечень отраслей экономики определяются Правительством Российской Федерации</w:t>
      </w:r>
    </w:p>
    <w:p>
      <w:r>
        <w:rPr>
          <w:b/>
        </w:rPr>
        <w:t xml:space="preserve">3. </w:t>
      </w:r>
      <w:r>
        <w:t>Российская Федерация по государственным гарантиям Российской Федерации несет субсидиарную ответственность</w:t>
      </w:r>
    </w:p>
    <w:p>
      <w:r>
        <w:rPr>
          <w:b/>
        </w:rPr>
        <w:t xml:space="preserve">4. </w:t>
      </w:r>
      <w:r>
        <w:t>Государственные гарантии Российской Федерации не обеспечивают исполнения обязательств по уплате процентов за пользование кредитом, иных процентов, комиссий, а также неустойки (пеней, штрафов) за нарушение обязательств принципала</w:t>
      </w:r>
    </w:p>
    <w:p>
      <w:r>
        <w:rPr>
          <w:b/>
        </w:rPr>
        <w:t xml:space="preserve">5. </w:t>
      </w:r>
      <w:r>
        <w:t>Права требования кредитора по кредитному договору по возврату суммы кредита (основного долга) в части, равной сумме подлежащих исполнению обязательств по государственной гарантии Российской Федерации, а также права требования кредитора на получение процентов за пользование кредитом и неустойки, подлежащих начислению в соответствии с условиями кредитного договора, подлежат уступке в пользу Российской Федерации в лице Министерства финансов Российской Федерации до исполнения государственной гарантии Российской Федерации</w:t>
      </w:r>
    </w:p>
    <w:p>
      <w:r>
        <w:rPr>
          <w:b/>
        </w:rPr>
        <w:t xml:space="preserve">6. </w:t>
      </w:r>
      <w:r>
        <w:t>Гарантия предоставляется на сумму не менее 150 млн. рублей. Предельный (общий) объем гарантий, предоставляемых по обязательствам одного принципала, должен составлять не более 10 млрд. рублей</w:t>
      </w:r>
    </w:p>
    <w:p>
      <w:r>
        <w:rPr>
          <w:b/>
        </w:rPr>
        <w:t xml:space="preserve">7. </w:t>
      </w:r>
      <w:r>
        <w:t>Срок кредита, в обеспечение которого предоставляется государственная гарантия Российской Федерации, должен составлять от шести месяцев до пяти лет. Срок государственной гарантии Российской Федерации определяется исходя из установленного кредитным договором срока возврата кредита, увеличенного на 70 календарных дней 6 По кредитам, привлекаемым юридическими лицами, зарегистрированными и осуществляющими свою основную уставную деятельность на территории Чеченской Республики, на реализацию инвестиционных проектов на территории Чеченской Республики Юридические лица, зарегистрированные и осуществляющие свою основную уставную деятельность на территории Чеченской Республики, отобранные в порядке, установленном Правительством Российской Федерации 15 000 000 15 000 000 Есть Есть 1. Государственные гарантии Российской Федерации предоставляются российским банкам в обеспечение исполнения обязательств принципалов по возврату до 100 процентов основного долга по кредитам, предоставленным принципалам на срок до трех лет (со сроком погашения основного долга не ранее 1 января 2010 года) на реализацию инвестиционных проектов на территории Чеченской Республики</w:t>
      </w:r>
    </w:p>
    <w:p>
      <w:r>
        <w:rPr>
          <w:b/>
        </w:rPr>
        <w:t xml:space="preserve">2. </w:t>
      </w:r>
      <w:r>
        <w:t>Государственная гарантия Российской Федерации предоставляется при условии, что кредитным договором установлены такие сроки и объемы исполнения обязательств по погашению основного долга, при которых общий (совокупный) объем возможного исполнения по данной государственной гарантии Российской Федерации и государственным гарантиям Российской Федерации, уже предоставленным в соответствии с настоящим разделом, не превышает 5 млрд. рублей ежегодно</w:t>
      </w:r>
    </w:p>
    <w:p>
      <w:r>
        <w:rPr>
          <w:b/>
        </w:rPr>
        <w:t xml:space="preserve">3. </w:t>
      </w:r>
      <w:r>
        <w:t>Срок действия государственной гарантии Российской Федерации определяется сроком исполнения обеспечиваемого ею обязательства, увеличенным на 70 календарных дней, но не может быть позднее 31 августа 2012 года включительно</w:t>
      </w:r>
    </w:p>
    <w:p>
      <w:r>
        <w:rPr>
          <w:b/>
        </w:rPr>
        <w:t xml:space="preserve">4. </w:t>
      </w:r>
      <w:r>
        <w:t>Государственные гарантии Российской Федерации по обязательствам юридических лиц предоставляются при условии предоставления обеспечения исполнения обязательств по удовлетворению регрессных требований гаранта к принципалам в связи с исполнением в полном объеме или в какой-либо части государственных гарантий Российской Федерации</w:t>
      </w:r>
    </w:p>
    <w:p>
      <w:r>
        <w:rPr>
          <w:b/>
        </w:rPr>
        <w:t xml:space="preserve">5. </w:t>
      </w:r>
      <w:r>
        <w:t>Государственные гарантии Российской Федерации не обеспечивают исполнения обязательств по уплате процентов за пользование кредитом, иных процентов, комиссий, неустойки (штрафов, пеней), ответственности за неисполнение или ненадлежащее исполнение обязательств по кредитным договорам и причинение убытков</w:t>
      </w:r>
    </w:p>
    <w:p>
      <w:r>
        <w:rPr>
          <w:b/>
        </w:rPr>
        <w:t xml:space="preserve">6. </w:t>
      </w:r>
      <w:r>
        <w:t>По мере исполнения принципалом и (или) третьими лицами обязательств принципала по кредитному договору, обеспеченных государственной гарантией Российской Федерации, а также по мере исполнения гарантом своих обязательств по государственной гарантии Российской Федерации, на соответствующие суммы сокращается государственный внутренний долг Российской Федерации по государственным гарантиям Российской Федерации ИТОГО 396 000 000 396 000 000 ________________ * Предоставление государственных гарантий Российской Федерации без права регрессного требования и без уступки прав требования к лицу, по обязательствам которого предоставлена государственная гарантия Российской Федерации, в 2009 году - 76 500 000 тыс. рублей; предоставление государственных гарантий Российской Федерации с правом регрессного требования или с уступкой прав требования к лицу, по обязательствам которого предоставлена государственная гарантия Российской Федерации, в 2009 году - 319 500 000 тыс. рублей</w:t>
      </w:r>
    </w:p>
    <w:p>
      <w:r>
        <w:rPr>
          <w:b/>
        </w:rPr>
        <w:t xml:space="preserve">2. </w:t>
      </w:r>
      <w:r>
        <w:t>Общий объем бюджетных ассигнований, предусмотренных на исполнение государственных гарантий Российской Федерации по возможным гарантийным случаям, в 2009 году бюджета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