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ветеранах"</w:t>
      </w:r>
    </w:p>
    <w:p>
      <w:r>
        <w:rPr>
          <w:b/>
        </w:rPr>
        <w:t>Статья 1</w:t>
      </w:r>
    </w:p>
    <w:p>
      <w:r>
        <w:t>Внести в Федеральный закон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№ 19, ст. 2023; 2002, № 30, ст. 3033; 2004, № 25, ст. 2480; № 35, ст. 3607; 2005, № 1, ст. 25; № 19, ст. 1748; 2007, № 43, ст. 5084; 2008, № 30, ст. 3609) следующие изменения</w:t>
      </w:r>
    </w:p>
    <w:p>
      <w:r>
        <w:t>в статье 14: а) подпункт 4 пункта 1 изложить в следующей редакции: "4) обеспечение за счет средств федерального бюджета жильем инвалидов Великой Отечественной войны, нуждающихся в улучшении жилищных условий и вставших на учет до 1 марта 2005 года, инвалидов боевых действий, нуждающихся в улучшении жилищных условий и вставших на учет до 1 января 2005 года, которое осуществляется в соответствии с положениями статьи 232 настоящего Федерального закона. Инвалиды Великой Отечественной войны, вставшие на учет после 1 марта 2005 года, и инвалиды боевых действий, вставшие на учет после 1 января 2005 года, обеспечиваются жильем в соответствии с жилищным законодательством Российской Федерации;"; б) в пункте 3 слова "инвалидам войны" заменить словами "инвалидам боевых действий"</w:t>
      </w:r>
    </w:p>
    <w:p>
      <w:r>
        <w:t>в подпункте 3 пункта 1 статьи 15 слово "января" заменить словом "марта"</w:t>
      </w:r>
    </w:p>
    <w:p>
      <w:r>
        <w:t>в подпункте 4 статьи 17 слово "января" заменить словом "марта"</w:t>
      </w:r>
    </w:p>
    <w:p>
      <w:r>
        <w:t>в подпункте 3 пункта 1 статьи 18 слово "января" заменить словом "марта"</w:t>
      </w:r>
    </w:p>
    <w:p>
      <w:r>
        <w:t>в подпункте 6 пункта 1 статьи 19 слово "января" заменить словом "марта"</w:t>
      </w:r>
    </w:p>
    <w:p>
      <w:r>
        <w:t>в статье 21: а) в пункте 1: в абзаце первом слова "(далее - погибшие (умершие)" заменить словами "(далее также - погибшие (умершие)"; подпункт 4 изложить в следующей редакции: "4) обеспечение за счет средств федерального бюджета жильем членов семей погибших (умерших) инвалидов Великой Отечественной войны и участников Великой Отечественной войны, нуждающихся в улучшении жилищных условий и вставших на учет до 1 марта 2005 года, членов семей погибших (умерших) инвалидов боевых действий и ветеранов боевых действий, нуждающихся в улучшении жилищных условий и вставших на учет до 1 января 2005 года, которое осуществляется в соответствии с положениями статьи 232 настоящего Федерального закона. Члены семей погибших (умерших) инвалидов Великой Отечественной войны и участников Великой Отечественной войны, вставшие на учет после 1 марта 2005 года, и члены семей погибших (умерших) инвалидов боевых действий и ветеранов боевых действий, вставшие на учет после 1 января 2005 года, обеспечиваются жильем в соответствии с жилищным законодательством Российской Федерации;"; б) пункт 3 после слова "(умерших)" дополнить словами "инвалидов боевых действий", слова "Меры социальной поддержки, указанные в настоящей статье," заменить словами "Указанные меры социальной поддержки"; в) пункт 4 дополнить словами "инвалидов Великой Отечественной войны"</w:t>
      </w:r>
    </w:p>
    <w:p>
      <w:r>
        <w:t>в статье 232: а) пункт 1 изложить в следующей редакции: "1. Российская Федерация передает органам государственной власти субъектов Российской Федерации полномочия по предоставлению мер социальной поддержки по оплате жилищно-коммунальных услуг, установленных статьями 14 - 19 и 21 настоящего Федерального закона, полномочия по обеспечению жильем в соответствии со статьями 14, 16 и 21 настоящего Федерального закона категорий граждан, нуждающихся в улучшении жилищных условий и вставших на учет до 1 января 2005 года, и полномочия по обеспечению жильем в соответствии со статьями 14, 15, 17 - 19 и 21 настоящего Федерального закона категорий граждан, нуждающихся в улучшении жилищных условий и вставших на учет до 1 марта 2005 года."; б) в абзаце первом подпункта 2 пункта 3 слова "22 квадратных метра" заменить словами "36 квадратных метров"; в) пункт 11 после слов "до 1 января 2005 года" дополнить словами "и до 1 марта 2005 года"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