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часть вторую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1 статьи 3 Федерального закона от 22 июля 2008 года N 155-ФЗ "О внесении изменений в часть вторую Налогового кодекса Российской Федерации" (Собрание законодательства Российской Федерации, 2008, N 30, ст. 3611; N 48, ст. 5519) изменение, заменив слова "с 1 января 2010 года" словами "с 1 января 2013 года".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