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Дания об упрощении выдачи виз гражданам Российской Федерации и Королевства Дания</w:t>
      </w:r>
    </w:p>
    <w:p>
      <w:r>
        <w:rPr>
          <w:b/>
        </w:rPr>
        <w:t>Статья None. Федеральный закон   от 17.07.2009 № 153-ФЗ</w:t>
      </w:r>
    </w:p>
    <w:p>
      <w:r>
        <w:t>О ратификации Соглашения между Правительством Российской Федерации и Правительством Королевства Дания об упрощении выдачи виз гражданам Российской Федерации и Королевства Дания РОССИЙСКАЯ ФЕДЕРАЦИЯ ФЕДЕРАЛЬНЫЙ ЗАКОН О ратификации Соглашения между Правительством Российской Федерации и Правительством Королевства Дания об упрощении выдачи виз гражданам Российской Федерации и Королевства Дания Принят Государственной Думой 3 июля 2009 года Одобрен Советом Федерации 7 июля 2009 года Ратифицировать Соглашение между Правительством Российской Федерации и Правительством Королевства Дания об упрощении выдачи виз гражданам Российской Федерации и Королевства Дания, подписанное в городе Копенгагене 27 мая 2008 года. Президент Российской Федерации Д.Медведев Москва, Кремль 17 июля 2009 года №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