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Итальянской Республикой о сотрудничестве в области усыновления (удочерения) детей</w:t>
      </w:r>
    </w:p>
    <w:p>
      <w:r>
        <w:rPr>
          <w:b/>
        </w:rPr>
        <w:t>Статья None. Федеральный закон   от 09.11.2009 № 258-ФЗ</w:t>
      </w:r>
    </w:p>
    <w:p>
      <w:r>
        <w:t>О ратификации Договора между Российской Федерацией и Итальянской Республикой о сотрудничестве в области усыновления (удочерения) детей РОССИЙСКАЯ ФЕДЕРАЦИЯ ФЕДЕРАЛЬНЫЙ ЗАКОН О ратификации Договора между Российской Федерацией и Итальянской Республикой о сотрудничестве в области усыновления (удочерения) детей Принят Государственной Думой 21 октября 2009 года Одобрен Советом Федерации 30 октября 2009 года Ратифицировать Договор между Российской Федерацией и Итальянской Республикой о сотрудничестве в области усыновления (удочерения) детей, подписанный в городе Москве 6 ноября 2008 года. Президент Российской Федерации Д.Медведев Москва, Кремль 9 ноября 2009 года № 258-ФЗ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