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2009 год и на плановый период 2010 и 2011 годов"</w:t>
      </w:r>
    </w:p>
    <w:p>
      <w:r>
        <w:rPr>
          <w:b/>
        </w:rPr>
        <w:t>Статья 1</w:t>
      </w:r>
    </w:p>
    <w:p>
      <w:r>
        <w:t>Внести в Федеральный закон от 24 ноября 2008 года № 204-ФЗ "О федеральном бюджете на 2009 год и на плановый период 2010 и 2011 годов" (Собрание законодательства Российской Федерации, 2008, № 48, ст. 5499; 2009, № 1, ст. 32; № 18, ст. 2156; № 26, ст. 3129; № 29, ст. 3583; № 40, ст. 4640) следующие изменения</w:t>
      </w:r>
    </w:p>
    <w:p>
      <w:r>
        <w:t>часть 11 статьи 16 изложить в следующей редакции: "11. Правительство Российской Федерации в целях проведения обмена облигаций федерального займа на привилегированные акции банковских кредитных организаций обеспечивает эмиссию облигаций федерального займа с постоянным купонным доходом со сроком погашения в 2019 году и выплатой купонного дохода один раз в год и их размещение путем заключения договора мены облигаций федерального займа на привилегированные акции банковских кредитных организаций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w:t>
      </w:r>
    </w:p>
    <w:p>
      <w:r>
        <w:t>часть 2 статьи 25 дополнить пунктом 29 следующего содержания: "29) принятие Правительством Российской Федерации решений о перераспределении бюджетных ассигнований, предусмотренных в соответствии с частью 6 статьи 12 настоящего Федерального закона на повышение капитализации банковских кредитных организаций, на реализацию мер по поддержке финансового рынка, рынка труда и отраслей экономики Российской Федерации, социальному обеспечению населения, а также других мер социальной политики в соответствии с частью 6 настоящей статьи."</w:t>
      </w:r>
    </w:p>
    <w:p>
      <w:r>
        <w:t>в приложении 6: а) строку Дотации бюджетам субъектов Российской Федерации и муниципальных образований изложить в следующей редакции: Дотации бюджетам субъектов Российской Федерации и муниципальных образований б) строку Дотации изложить в следующей редакции: Дотации в) строки Поддержка мер по обеспечению сбалансированности бюджетов Прочие дотации изложить в следующей редакции: Поддержка мер по обеспечению сбалансированности бюджетов Прочие дотации г) строки Субвенции бюджетам субъектов Российской Федерации и муниципальных образований Социальная помощь изложить в следующей редакции: Субвенции бюджетам субъектов Российской Федерации и муниципальных образований Социальная помощь д) строки Оплата жилищно-коммунальных услуг отдельным категориям граждан Фонд компенсаций изложить в следующей редакции: Оплата жилищно-коммунальных услуг отдельным категориям граждан Фонд компенсаций 4) в приложении 12: а) строку Дотации бюджетам субъектов Российской Федерации и муниципальных образований изложить в следующей редакции: Дотации бюджетам субъектов Российской Федерации и муниципальных образований б) строку Дотации изложить в следующей редакции: Дотации в) строки Поддержка мер по обеспечению сбалансированности бюджетов Прочие дотации изложить в следующей редакции: Поддержка мер по обеспечению сбалансированности бюджетов Прочие дотации г) строку Субвенции бюджетам субъектов Российской Федерации и муниципальных образований изложить в следующей редакции: Субвенции бюджетам субъектов Российской Федерации и муниципальных образований д) строку Социальная помощь изложить в следующей редакции: Социальная помощь е) строки Оплата жилищно- коммунальных услуг отдельным категориям граждан Фонд компенсаций изложить в следующей редакции: Оплата жилищно- коммунальных услуг отдельным категориям граждан Фонд компенсаций 5) в приложении 19: а) таблицу 19 изложить в следующей редакции: "Таблица 19приложения 19(в редакции Федерального закона "О внесении изменений в Федеральный закон "О федеральном бюджете на 2009 год и на плановый период 2010 и 2011 годов") Распределение субвенций бюджетам субъектов Российской Федерации и города Байконура на осуществление переданных полномочий Российской Федерации в области содействия занятости населения, включая расходы по осуществлению этих полномочий, в соответствии с Законом Российской Федерации от 19 апреля 1991 года № 1032-I "О занятости населения в Российской Федерации" на 2009 год (тыс. рублей) Наименование субъекта Российской Федерации Сумма 1 2 206 370,9 147 646,0 880 622,6 301 352,7 938 934,2 849 004,1 464 029,3 146 684,2 160 428,3 346 641,1 488 393,6 150 086,5 191 573,8 566 525,3 262 454,5 762 838,8 267 277,3 497 289,2 236 845,3 3 006 201,9 293 607,6 1 464 371,4 517 991,0 358 340,7 637 173,0 1 318 479,6 793 472,6 952 120,1 612 272,9 803 900,4 671 761,6 604 740,7 253 980,4 311 411,5 326 386,3 436 409,9 577 463,0 393 330,7 561 188,4 377 244,0 880 571,1 233 373,5 200 102,9 1 238 894,1 597 917,3 182 441,8 357 228,5 243 538,1 286 344,0 212 322,1 249 953,5 903 283,9 493 937,0 492 655,4 147 035,7 688 627,8 580 036,9 417 364,6 214 706,4 275 704,7 214 124,1 865 377,1 235 755,0 610 268,5 585 817,9 268 535,3 1 102 187,4 220 941,8 366 879,9 258 043,1 506 896,5 269 027,7 275 843,9 349 659,9 903 202,9 395 194,8 1 032 351,5 567 740,3 70 420,0 565 946,9 102 849,5 300 312,9 22 873,3 1 338 991,9 43 462 126,8 б) таблицу 22 изложить в следующей редакции: "Таблица 22приложения 19(в редакции Федерального закона "О внесении изменений в Федеральный закон "О федеральном бюджете на 2009 год и на плановый период 2010 и 2011 годов") Распределение субвенций бюджетам субъектов Российской Федерации на оплату жилищно-коммунальных услуг отдельным категориям граждан на 2009 год (тыс. рублей) Наименование субъекта Российской Федерации Сумма 1 2 203 712,9 217 688,2 1 698 154,9 783 554,0 1 059 651,4 475 876,8 233 982,6 85 303,4 366 518,1 507 231,9 552 669,7 350 073,2 512 190,0 950 559,7 355 014,7 1 905 467,2 217 678,2 748 737,4 194 875,5 207 485,3 466 847,1 1 315 835,7 499 072,3 325 704,3 2 111 100,4 2 001 175,8 1 114 970,0 1 248 097,5 1 333 719,7 944 172,9 787 119,7 891 157,1 345 410,8 1 187 989,3 825 960,6 982 202,6 1 337 028,1 754 164,4 1 278 505,3 556 605,3 1 506 559,9 519 693,8 582 173,2 1 269 468,3 810 817,9 444 050,9 500 870,7 472 972,0 1 736 489,8 606 987,3 91 045,1 4 144 823,1 547 890,0 2 157 797,7 628 451,6 1 304 340,9 878 654,2 1 616 125,0 442 454,4 615 341,0 396 549,3 2 517 399,9 853 197,4 2 022 767,3 929 316,2 400 470,2 1 642 109,7 549 270,3 881 615,2 906 953,7 528 996,2 1 323 861,9 869 475,4 643 841,9 1 645 964,6 718 970,3 9 775 508,0 4 622 989,8 133 767,2 488 251,0 42 518,1 242 105,8 219 329,8 85 165 500,0 6) приложение 21 изложить в следующей редакции: "Приложение 21к Федеральному закону"О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Программа государственных внутренних заимствований Российской Федерации на 2009 год (тыс. рублей) 7) в разделе 1 приложения 22: а) в позиции 4 цифры "100 000 000" заменить цифрами "75 000 000"; б) в позиции 5 цифры "200 000 000" заменить цифрами "225 000 000"</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