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18 и 19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статью 26-1 Федерального закона "О политических партиях"</w:t>
      </w:r>
    </w:p>
    <w:p>
      <w:r>
        <w:rPr>
          <w:b/>
        </w:rPr>
        <w:t>Статья 1</w:t>
      </w:r>
    </w:p>
    <w:p>
      <w:r>
        <w:t>Внести в Федеральный закон от 6 октября 1999 года №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 (Собрание законодательства Российской Федерации, 1999, № 42, ст. 5005; 2000, № 31, ст. 3205; 2002, № 19, ст. 1792; 2003, № 27, ст. 2709; 2004, № 50, ст. 4950; 2006, № 1, ст. 13, 14; № 31, ст. 3427; 2007, № 1, ст. 21; № 10, ст. 1151; № 26, ст. 3074; № 43, ст. 5084; 2008, № 13, ст. 1186; 2009, № 7, ст. 772; № 14, ст. 1576) следующие изменения</w:t>
      </w:r>
    </w:p>
    <w:p>
      <w:r>
        <w:t>в статье 18: а) (Утратил силу - Федеральный закон от 02.05.2012 № 40-ФЗ) б) пункт 22 признать утратившим силу; в) (Утратил силу - Федеральный закон от 02.05.2012 № 40-ФЗ) г) пункт 71 дополнить словами ", за исключением случая, предусмотренного пунктом 91 статьи 19 настоящего Федерального закона"</w:t>
      </w:r>
    </w:p>
    <w:p>
      <w:r>
        <w:t>в статье 19: а) пункт 9 дополнить подпунктом "в" следующего содержания: "в) истечения срока полномочий 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Федерации)."; б) пункт 91 изложить в следующей редакции: "91. В случае, когда высшее должностное лицо субъекта Российской Федерации (руководитель высшего исполнительного органа государственной власти субъекта Российской Федерации) не может осуществлять свои полномочия в связи с состоянием здоровья или другими обстоятельствами, временно препятствующими осуществлению полномочий 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Федерации), Президент Российской Федерации в целях охраны прав и законных интересов граждан Российской Федерации вправе назначить временно исполняющего обязанности 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Федерации) на период действия указанных обстоятельств."; в) пункт 92 изложить в следующей редакции: "92. Решение Президента Российской Федерации о назначении временно исполняющего обязанности 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Федерации) принимается в форме указа."; г) (Утратил силу - Федеральный закон от 02.05.2012 № 40-ФЗ)</w:t>
      </w:r>
    </w:p>
    <w:p>
      <w:r>
        <w:rPr>
          <w:b/>
        </w:rPr>
        <w:t>Статья 2</w:t>
      </w:r>
    </w:p>
    <w:p>
      <w:r>
        <w:t>(Утратила силу - Федеральный закон от 02.10.2012 № 157-ФЗ)</w:t>
      </w:r>
    </w:p>
    <w:p>
      <w:r>
        <w:rPr>
          <w:b/>
        </w:rPr>
        <w:t>Статья 3</w:t>
      </w:r>
    </w:p>
    <w:p>
      <w:r>
        <w:t>Признать утратившими силу</w:t>
      </w:r>
    </w:p>
    <w:p>
      <w:r>
        <w:t>части 4 и 5 статьи 4 Федерального закона от 11 декабря 2004 года № 159-ФЗ "О внесении изменений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в Федеральный закон "Об основных гарантиях избирательных прав и права на участие в референдуме граждан Российской Федерации" (Собрание законодательства Российской Федерации, 2004, № 50, ст. 4950)</w:t>
      </w:r>
    </w:p>
    <w:p>
      <w:r>
        <w:t>статью 3 Федерального закона от 18 июня 2007 года № 101-ФЗ "О внесении изменений в отдельные законодательные акты Российской Федерации по вопросу деятельности законодательных (представительных) органов государственной власти субъектов Российской Федерации и представительных органов муниципальных образований" (Собрание законодательства Российской Федерации, 2007, № 26, ст. 3074)</w:t>
      </w:r>
    </w:p>
    <w:p>
      <w:r>
        <w:t>подпункт "в" пункта 3 статьи 1 Федерального закона от 5 апреля 2009 года № 41-ФЗ "О внесении изменений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Федеральный закон "О политических партиях" (Собрание законодательства Российской Федерации, 2009, № 14, ст. 1576)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Положения статей 18 и 19 Федерального закона от 6 октября 1999 года №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 (в редакции настоящего Федерального закона) и положения статьи 261 Федерального закона от 11 июля 2001 года № 95-ФЗ "О политических партиях" (в редакции настоящего Федерального закона) в части, касающейся порядка и сроков проведения консультаций политической партии с Президентом Российской Федерации, внесения политической партией Президенту Российской Федерации предложений о кандидатурах на должность 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Федерации), рассмотрения Президентом Российской Федерации указанных предложений, не применяются в случае, если какая-либо из указанных процедур была начата до дня вступления в силу настоящего Федерального закона, за исключением случаев, предусмотренных частью 3 настоящей статьи</w:t>
      </w:r>
    </w:p>
    <w:p>
      <w:r>
        <w:rPr>
          <w:b/>
        </w:rPr>
        <w:t xml:space="preserve">3. </w:t>
      </w:r>
      <w:r>
        <w:t>Если процедура проведения консультаций политической партии с Президентом Российской Федерации, или процедура внесения политической партией Президенту Российской Федерации предложений о кандидатурах на должность 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Федерации), или процедура их рассмотрения Президентом Российской Федерации была прекращена в соответствии с пунктом 131 статьи 261 Федерального закона от 11 июля 2001 года № 95-ФЗ "О политических партиях" (в редакции настоящего Федерального закона) после дня вступления в силу настоящего Федерального закона, применяются положения статей 18 и 19 Федерального закона от 6 октября 1999 года №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 (в редакции настоящего Федерального закона) и положения статьи 261 Федерального закона от 11 июля 2001 года № 95-ФЗ "О политических партиях" (в редакции настоящего Федерального закона)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